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_rels/document.xml.rels" ContentType="application/vnd.openxmlformats-package.relationships+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vbaProject.bin" ContentType="application/vnd.ms-office.vbaProject"/>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rPr>
        <w:t>Document ID</w:t>
      </w:r>
      <w:r>
        <w:rPr/>
        <w:t xml:space="preserve">:  </w:t>
      </w:r>
    </w:p>
    <w:p>
      <w:pPr>
        <w:pStyle w:val="Normal"/>
        <w:jc w:val="both"/>
        <w:rPr/>
      </w:pPr>
      <w:r>
        <w:rPr>
          <w:b/>
        </w:rPr>
        <w:t>Date Received</w:t>
      </w:r>
      <w:r>
        <w:rPr/>
        <w:t xml:space="preserve">:   </w:t>
      </w:r>
      <w:r>
        <w:rPr>
          <w:b/>
        </w:rPr>
        <w:t>Date Revised</w:t>
      </w:r>
      <w:r>
        <w:rPr/>
        <w:t xml:space="preserve">:   </w:t>
      </w:r>
      <w:r>
        <w:rPr>
          <w:b/>
        </w:rPr>
        <w:t>Date Accepted</w:t>
      </w:r>
      <w:r>
        <w:rPr/>
        <w:t xml:space="preserve">: </w:t>
      </w:r>
    </w:p>
    <w:p>
      <w:pPr>
        <w:pStyle w:val="Normal"/>
        <w:jc w:val="both"/>
        <w:rPr>
          <w:highlight w:val="yellow"/>
        </w:rPr>
      </w:pPr>
      <w:r>
        <w:rPr>
          <w:b/>
        </w:rPr>
        <w:t>Curriculum Topic Benchmarks</w:t>
      </w:r>
      <w:r>
        <w:rPr/>
        <w:t>:  M1.3.9, M1.4.2, M5.3.12, M6.3.6, M8.3.2, M8.3.9, M8.4.22, S15.3.3</w:t>
      </w:r>
    </w:p>
    <w:p>
      <w:pPr>
        <w:pStyle w:val="Normal"/>
        <w:jc w:val="both"/>
        <w:rPr/>
      </w:pPr>
      <w:r>
        <w:rPr>
          <w:b/>
        </w:rPr>
        <w:t>Grade Level</w:t>
      </w:r>
      <w:r>
        <w:rPr/>
        <w:t>:  7-12</w:t>
      </w:r>
    </w:p>
    <w:p>
      <w:pPr>
        <w:pStyle w:val="Normal"/>
        <w:jc w:val="both"/>
        <w:rPr/>
      </w:pPr>
      <w:r>
        <w:rPr>
          <w:b/>
        </w:rPr>
        <w:t>Subject Keywords</w:t>
      </w:r>
      <w:r>
        <w:rPr/>
        <w:t>:  star, map</w:t>
      </w:r>
    </w:p>
    <w:p>
      <w:pPr>
        <w:pStyle w:val="Normal"/>
        <w:jc w:val="both"/>
        <w:rPr/>
      </w:pPr>
      <w:r>
        <w:rPr>
          <w:b/>
        </w:rPr>
        <w:t>Rating</w:t>
      </w:r>
      <w:r>
        <w:rPr/>
        <w:t xml:space="preserve">:  </w:t>
      </w:r>
    </w:p>
    <w:p>
      <w:pPr>
        <w:pStyle w:val="Normal"/>
        <w:jc w:val="both"/>
        <w:rPr/>
      </w:pPr>
      <w:r>
        <w:rPr/>
      </w:r>
    </w:p>
    <w:p>
      <w:pPr>
        <w:pStyle w:val="Heading"/>
        <w:ind w:end="0" w:hanging="0"/>
        <w:rPr>
          <w:sz w:val="36"/>
        </w:rPr>
      </w:pPr>
      <w:r>
        <w:rPr>
          <w:sz w:val="36"/>
        </w:rPr>
        <w:t xml:space="preserve">Studies of a Population of Stars: </w:t>
      </w:r>
    </w:p>
    <w:p>
      <w:pPr>
        <w:pStyle w:val="Heading"/>
        <w:ind w:end="0" w:hanging="0"/>
        <w:rPr>
          <w:sz w:val="36"/>
        </w:rPr>
      </w:pPr>
      <w:r>
        <w:rPr>
          <w:sz w:val="36"/>
        </w:rPr>
        <w:t>Mapping the Positions of Stars</w:t>
      </w:r>
    </w:p>
    <w:p>
      <w:pPr>
        <w:pStyle w:val="Normal"/>
        <w:jc w:val="both"/>
        <w:rPr>
          <w:sz w:val="36"/>
        </w:rPr>
      </w:pPr>
      <w:r>
        <w:rPr>
          <w:sz w:val="36"/>
        </w:rPr>
      </w:r>
    </w:p>
    <w:p>
      <w:pPr>
        <w:pStyle w:val="Normal"/>
        <w:jc w:val="both"/>
        <w:rPr/>
      </w:pPr>
      <w:r>
        <w:rPr>
          <w:b/>
        </w:rPr>
        <w:t>By</w:t>
      </w:r>
      <w:r>
        <w:rPr/>
        <w:t xml:space="preserve">:  Stephen J Edberg, Jet Propulsion Laboratory, California Institute of Technology, 4800 Oak Grove Drive, M/S 301-486, Pasadena CA 91011         </w:t>
      </w:r>
    </w:p>
    <w:p>
      <w:pPr>
        <w:pStyle w:val="Normal"/>
        <w:jc w:val="both"/>
        <w:rPr>
          <w:lang w:val="de-DE"/>
        </w:rPr>
      </w:pPr>
      <w:r>
        <w:rPr>
          <w:lang w:val="de-DE"/>
        </w:rPr>
        <w:t>e-mail:  Stephen.J.Edberg@jpl.nasa.gov</w:t>
      </w:r>
    </w:p>
    <w:p>
      <w:pPr>
        <w:pStyle w:val="Normal"/>
        <w:jc w:val="both"/>
        <w:rPr>
          <w:lang w:val="de-DE"/>
        </w:rPr>
      </w:pPr>
      <w:r>
        <w:rPr>
          <w:lang w:val="de-DE"/>
        </w:rPr>
      </w:r>
    </w:p>
    <w:p>
      <w:pPr>
        <w:pStyle w:val="Normal"/>
        <w:jc w:val="both"/>
        <w:rPr/>
      </w:pPr>
      <w:r>
        <w:rPr>
          <w:b/>
        </w:rPr>
        <w:t>From</w:t>
      </w:r>
      <w:r>
        <w:rPr/>
        <w:t>:  The PUMAS Collection http://pumas.nasa.gov</w:t>
      </w:r>
    </w:p>
    <w:p>
      <w:pPr>
        <w:pStyle w:val="Normal"/>
        <w:jc w:val="both"/>
        <w:rPr/>
      </w:pPr>
      <w:r>
        <w:rPr/>
        <w:t>©2010 Jet Propulsion Laboratory, California Institute of Technology. ALL RIGHTS RESERVED.</w:t>
      </w:r>
    </w:p>
    <w:p>
      <w:pPr>
        <w:pStyle w:val="Normal"/>
        <w:jc w:val="both"/>
        <w:rPr/>
      </w:pPr>
      <w:r>
        <w:rPr/>
      </w:r>
    </w:p>
    <w:p>
      <w:pPr>
        <w:pStyle w:val="Normal"/>
        <w:jc w:val="both"/>
        <w:rPr/>
      </w:pPr>
      <w:r>
        <w:rPr/>
        <w:t>Venture out under a clear night sky, in city or country, bright moon or dark moon, and you will see at least a few stars.  The brightest stars visible offer, fortunately, a wide variety of characteristics that can be observed or computed easily.  With this lesson students have the chance to see these bright stars and learn how the appropriate map tells us about their place in the universe.</w:t>
      </w:r>
    </w:p>
    <w:p>
      <w:pPr>
        <w:pStyle w:val="Normal"/>
        <w:jc w:val="both"/>
        <w:rPr/>
      </w:pPr>
      <w:r>
        <w:rPr/>
      </w:r>
    </w:p>
    <w:p>
      <w:pPr>
        <w:pStyle w:val="Normal"/>
        <w:jc w:val="both"/>
        <w:rPr/>
      </w:pPr>
      <w:r>
        <w:rPr/>
        <w:t>The universe is rich with interesting phenomena.  Stars, alone, offer many investigations.  The results of this activity stand alone, or they may be combined with results from other “Studies of a Population of Stars” activities for more insights.</w:t>
      </w:r>
    </w:p>
    <w:p>
      <w:pPr>
        <w:pStyle w:val="Normal"/>
        <w:jc w:val="both"/>
        <w:rPr/>
      </w:pPr>
      <w:r>
        <w:rPr/>
      </w:r>
    </w:p>
    <w:p>
      <w:pPr>
        <w:pStyle w:val="Normal"/>
        <w:jc w:val="both"/>
        <w:rPr/>
      </w:pPr>
      <w:r>
        <w:rPr>
          <w:b/>
        </w:rPr>
        <w:t>OBJECTIVE:</w:t>
      </w:r>
      <w:r>
        <w:rPr/>
        <w:t xml:space="preserve">  Make observations and use available data and simple calculations to correlate observations and data in the characterization of stars.  In this activity, students can discover that the positions of stars in the sky illuminates information about the Milky Way galaxy.</w:t>
      </w:r>
    </w:p>
    <w:p>
      <w:pPr>
        <w:pStyle w:val="Normal"/>
        <w:jc w:val="both"/>
        <w:rPr/>
      </w:pPr>
      <w:r>
        <w:rPr/>
      </w:r>
    </w:p>
    <w:p>
      <w:pPr>
        <w:pStyle w:val="Normal"/>
        <w:jc w:val="both"/>
        <w:rPr/>
      </w:pPr>
      <w:r>
        <w:rPr>
          <w:b/>
        </w:rPr>
        <w:t>APPARATUS:</w:t>
      </w:r>
      <w:r>
        <w:rPr/>
        <w:t xml:space="preserve">  </w:t>
      </w:r>
    </w:p>
    <w:p>
      <w:pPr>
        <w:pStyle w:val="Normal"/>
        <w:jc w:val="both"/>
        <w:rPr/>
      </w:pPr>
      <w:r>
        <w:rPr/>
      </w:r>
    </w:p>
    <w:p>
      <w:pPr>
        <w:pStyle w:val="Normal"/>
        <w:numPr>
          <w:ilvl w:val="0"/>
          <w:numId w:val="1"/>
        </w:numPr>
        <w:jc w:val="both"/>
        <w:rPr/>
      </w:pPr>
      <w:r>
        <w:rPr>
          <w:b/>
        </w:rPr>
        <w:t>Scientific calculator or computer spreadsheet</w:t>
      </w:r>
      <w:r>
        <w:rPr/>
        <w:t xml:space="preserve"> for each student, or small groups of students to share</w:t>
      </w:r>
    </w:p>
    <w:p>
      <w:pPr>
        <w:pStyle w:val="Normal"/>
        <w:numPr>
          <w:ilvl w:val="0"/>
          <w:numId w:val="1"/>
        </w:numPr>
        <w:jc w:val="both"/>
        <w:rPr>
          <w:b/>
          <w:b/>
        </w:rPr>
      </w:pPr>
      <w:r>
        <w:rPr>
          <w:b/>
        </w:rPr>
        <w:t>Data tables</w:t>
      </w:r>
      <w:r>
        <w:rPr/>
        <w:t xml:space="preserve"> supplied with this lesson</w:t>
      </w:r>
    </w:p>
    <w:p>
      <w:pPr>
        <w:pStyle w:val="Normal"/>
        <w:numPr>
          <w:ilvl w:val="0"/>
          <w:numId w:val="1"/>
        </w:numPr>
        <w:jc w:val="both"/>
        <w:rPr>
          <w:b/>
          <w:b/>
        </w:rPr>
      </w:pPr>
      <w:r>
        <w:rPr>
          <w:b/>
        </w:rPr>
        <w:t>Star charts</w:t>
      </w:r>
      <w:r>
        <w:rPr/>
        <w:t xml:space="preserve"> supplied with this lesson</w:t>
      </w:r>
    </w:p>
    <w:p>
      <w:pPr>
        <w:pStyle w:val="Normal"/>
        <w:numPr>
          <w:ilvl w:val="0"/>
          <w:numId w:val="1"/>
        </w:numPr>
        <w:jc w:val="both"/>
        <w:rPr/>
      </w:pPr>
      <w:r>
        <w:rPr>
          <w:b/>
        </w:rPr>
        <w:t>Graph paper</w:t>
      </w:r>
      <w:r>
        <w:rPr/>
        <w:t xml:space="preserve"> measuring 8.5”x11”.  For Activity 2, cut the paper in half widthwise and tape it together to make a 5.5”x17” strip for plotting star positions. The length is desirable if the map is to be rolled into a cylinder.  Students should start numbering the x-axis from the far </w:t>
      </w:r>
      <w:r>
        <w:rPr>
          <w:i/>
        </w:rPr>
        <w:t>right to the left</w:t>
      </w:r>
      <w:r>
        <w:rPr/>
        <w:t>, at 0 hours (0</w:t>
      </w:r>
      <w:r>
        <w:rPr>
          <w:vertAlign w:val="superscript"/>
        </w:rPr>
        <w:t>h</w:t>
      </w:r>
      <w:r>
        <w:rPr/>
        <w:t xml:space="preserve"> = 0˚), continuing in one hour or 10 or 15 degree intervals to 24 hours (24</w:t>
      </w:r>
      <w:r>
        <w:rPr>
          <w:vertAlign w:val="superscript"/>
        </w:rPr>
        <w:t>h</w:t>
      </w:r>
      <w:r>
        <w:rPr/>
        <w:t xml:space="preserve"> = 360˚ = 0˚).  Use the same scale for the y-axis.  Note that the x-axis should be offset up from the middle of the paper strip since declination spans only +46˚ to -63˚ for the stars being plotted.   </w:t>
      </w:r>
    </w:p>
    <w:p>
      <w:pPr>
        <w:pStyle w:val="Normal"/>
        <w:ind w:start="720" w:hanging="0"/>
        <w:jc w:val="both"/>
        <w:rPr/>
      </w:pPr>
      <w:r>
        <w:rPr/>
        <w:tab/>
        <w:t xml:space="preserve">For Activity 3, tape two sheets of graph paper together to construct a base for the map measuring 11”x17”.  Students should start numbering the x-axis from the middle of the chart (center of the Milky Way) from </w:t>
      </w:r>
      <w:r>
        <w:rPr>
          <w:i/>
        </w:rPr>
        <w:t>right to left</w:t>
      </w:r>
      <w:r>
        <w:rPr/>
        <w:t xml:space="preserve">, at 0˚, continuing in 10 degree intervals to the left margin at 180˚ and then continuing from the right margin from 180˚ to 360˚ = </w:t>
      </w:r>
      <w:bookmarkStart w:id="0" w:name="OLE_LINK2"/>
      <w:bookmarkStart w:id="1" w:name="OLE_LINK1"/>
      <w:r>
        <w:rPr/>
        <w:t>0˚</w:t>
      </w:r>
      <w:bookmarkEnd w:id="0"/>
      <w:bookmarkEnd w:id="1"/>
      <w:r>
        <w:rPr/>
        <w:t>.  Use the same scale for the y-axis, running from 0˚ to +90˚ and from 0˚ to -90˚.</w:t>
      </w:r>
    </w:p>
    <w:p>
      <w:pPr>
        <w:pStyle w:val="Normal"/>
        <w:jc w:val="both"/>
        <w:rPr/>
      </w:pPr>
      <w:r>
        <w:rPr/>
      </w:r>
    </w:p>
    <w:p>
      <w:pPr>
        <w:pStyle w:val="Normal"/>
        <w:jc w:val="both"/>
        <w:rPr/>
      </w:pPr>
      <w:r>
        <w:rPr>
          <w:b/>
        </w:rPr>
        <w:t>ACTIVITIES:</w:t>
      </w:r>
      <w:r>
        <w:rPr/>
        <w:t xml:space="preserve">  </w:t>
      </w:r>
    </w:p>
    <w:p>
      <w:pPr>
        <w:pStyle w:val="NormalWeb"/>
        <w:spacing w:before="0" w:after="0"/>
        <w:jc w:val="both"/>
        <w:rPr/>
      </w:pPr>
      <w:r>
        <w:rPr/>
      </w:r>
    </w:p>
    <w:p>
      <w:pPr>
        <w:pStyle w:val="NormalWeb"/>
        <w:spacing w:before="0" w:after="0"/>
        <w:jc w:val="both"/>
        <w:rPr/>
      </w:pPr>
      <w:r>
        <w:rPr/>
        <w:t xml:space="preserve">Duplicate and distribute star charts and sets of star information to the students.  The specific stellar data tables for the activity’s time of year can be cut/pasted from the full set included with this activity in Appendix 1, based on the calendar-organized table in the DISCUSSION section below.  The full set of stars may be analyzed even though not all will be visible at any particular time of year.   Measurement units in the activities below are in [brackets].  Explanations of the terminology in the activities is found in the DISCUSSION section below.  The phrases in </w:t>
      </w:r>
      <w:r>
        <w:rPr>
          <w:b/>
        </w:rPr>
        <w:t>bold</w:t>
      </w:r>
      <w:r>
        <w:rPr/>
        <w:t xml:space="preserve"> describe the instructional activity. </w:t>
      </w:r>
    </w:p>
    <w:p>
      <w:pPr>
        <w:pStyle w:val="NormalWeb"/>
        <w:spacing w:before="0" w:after="0"/>
        <w:ind w:start="1440" w:hanging="0"/>
        <w:jc w:val="both"/>
        <w:rPr/>
      </w:pPr>
      <w:r>
        <w:rPr/>
      </w:r>
    </w:p>
    <w:p>
      <w:pPr>
        <w:pStyle w:val="NormalWeb"/>
        <w:numPr>
          <w:ilvl w:val="0"/>
          <w:numId w:val="2"/>
        </w:numPr>
        <w:spacing w:before="0" w:after="0"/>
        <w:jc w:val="both"/>
        <w:rPr/>
      </w:pPr>
      <w:r>
        <w:rPr/>
        <w:t xml:space="preserve">Students should spend an evening outdoors and </w:t>
      </w:r>
      <w:r>
        <w:rPr>
          <w:b/>
        </w:rPr>
        <w:t>identify the stars</w:t>
      </w:r>
      <w:r>
        <w:rPr/>
        <w:t xml:space="preserve"> they will be analyzing with the data provided here.  They should be encouraged to look for color differences (subtle but visible) and the distribution of the stars in the sky – are they found in all directions or “clumped” together?</w:t>
      </w:r>
    </w:p>
    <w:p>
      <w:pPr>
        <w:pStyle w:val="NormalWeb"/>
        <w:spacing w:before="0" w:after="0"/>
        <w:jc w:val="both"/>
        <w:rPr/>
      </w:pPr>
      <w:r>
        <w:rPr/>
      </w:r>
    </w:p>
    <w:p>
      <w:pPr>
        <w:pStyle w:val="NormalWeb"/>
        <w:numPr>
          <w:ilvl w:val="0"/>
          <w:numId w:val="2"/>
        </w:numPr>
        <w:spacing w:before="0" w:after="0"/>
        <w:jc w:val="both"/>
        <w:rPr/>
      </w:pPr>
      <w:r>
        <w:rPr>
          <w:b/>
        </w:rPr>
        <w:t>Use the ICRF (equatorial) coordinates to plot all the stars in this collection on graph paper showing their positions relative to the projection of Earth’s equator in the sky.</w:t>
      </w:r>
      <w:r>
        <w:rPr/>
        <w:t xml:space="preserve">  It may help with visualization to make the chart into a cylinder (after plotting) by taping right ascension (RA) 23</w:t>
      </w:r>
      <w:r>
        <w:rPr>
          <w:vertAlign w:val="superscript"/>
        </w:rPr>
        <w:t>h</w:t>
      </w:r>
      <w:r>
        <w:rPr/>
        <w:t>59</w:t>
      </w:r>
      <w:r>
        <w:rPr>
          <w:vertAlign w:val="superscript"/>
        </w:rPr>
        <w:t>m</w:t>
      </w:r>
      <w:r>
        <w:rPr/>
        <w:t>59</w:t>
      </w:r>
      <w:r>
        <w:rPr>
          <w:vertAlign w:val="superscript"/>
        </w:rPr>
        <w:t>s</w:t>
      </w:r>
      <w:r>
        <w:rPr/>
        <w:t xml:space="preserve"> to 0</w:t>
      </w:r>
      <w:r>
        <w:rPr>
          <w:vertAlign w:val="superscript"/>
        </w:rPr>
        <w:t>h</w:t>
      </w:r>
      <w:r>
        <w:rPr/>
        <w:t xml:space="preserve"> right ascension.  To match the view of the sky, the map should be rolled so it is inside the cylinder.  </w:t>
      </w:r>
    </w:p>
    <w:p>
      <w:pPr>
        <w:pStyle w:val="NormalWeb"/>
        <w:spacing w:before="0" w:after="0"/>
        <w:ind w:start="720" w:hanging="0"/>
        <w:jc w:val="both"/>
        <w:rPr/>
      </w:pPr>
      <w:r>
        <w:rPr/>
      </w:r>
    </w:p>
    <w:p>
      <w:pPr>
        <w:pStyle w:val="NormalWeb"/>
        <w:spacing w:before="0" w:after="0"/>
        <w:ind w:start="720" w:hanging="0"/>
        <w:jc w:val="both"/>
        <w:rPr/>
      </w:pPr>
      <w:r>
        <w:rPr/>
        <w:t xml:space="preserve">For convenient plotting, if desired, right ascension can be converted to decimal degrees using equations (2a-c) below or by multiplying hours [h] by 15, minutes [m] by ¼, and seconds [s] by 1/240 and summing.  </w:t>
      </w:r>
    </w:p>
    <w:p>
      <w:pPr>
        <w:pStyle w:val="NormalWeb"/>
        <w:spacing w:before="0" w:after="0"/>
        <w:ind w:start="360" w:hanging="0"/>
        <w:jc w:val="both"/>
        <w:rPr>
          <w:b/>
          <w:b/>
        </w:rPr>
      </w:pPr>
      <w:r>
        <w:rPr>
          <w:b/>
        </w:rPr>
      </w:r>
    </w:p>
    <w:p>
      <w:pPr>
        <w:pStyle w:val="NormalWeb"/>
        <w:spacing w:before="0" w:after="0"/>
        <w:ind w:start="360" w:firstLine="360"/>
        <w:jc w:val="both"/>
        <w:rPr/>
      </w:pPr>
      <w:r>
        <w:rPr/>
        <w:t>Decimal degrees = [h of RA] x 15 + [m of RA] x 0.25 + [s of RA]/240</w:t>
        <w:tab/>
        <w:t>(1)</w:t>
      </w:r>
    </w:p>
    <w:p>
      <w:pPr>
        <w:pStyle w:val="NormalWeb"/>
        <w:spacing w:before="0" w:after="0"/>
        <w:ind w:start="360" w:firstLine="360"/>
        <w:jc w:val="both"/>
        <w:rPr>
          <w:b/>
          <w:b/>
        </w:rPr>
      </w:pPr>
      <w:r>
        <w:rPr>
          <w:b/>
        </w:rPr>
      </w:r>
    </w:p>
    <w:p>
      <w:pPr>
        <w:pStyle w:val="NormalWeb"/>
        <w:spacing w:before="0" w:after="0"/>
        <w:ind w:start="360" w:firstLine="360"/>
        <w:jc w:val="both"/>
        <w:rPr/>
      </w:pPr>
      <w:r>
        <w:rPr/>
        <w:t xml:space="preserve">Is there any obvious grouping in bright star density on the sky?  </w:t>
      </w:r>
    </w:p>
    <w:p>
      <w:pPr>
        <w:pStyle w:val="NormalWeb"/>
        <w:spacing w:before="0" w:after="0"/>
        <w:ind w:start="360" w:hanging="0"/>
        <w:jc w:val="both"/>
        <w:rPr/>
      </w:pPr>
      <w:r>
        <w:rPr/>
      </w:r>
    </w:p>
    <w:p>
      <w:pPr>
        <w:pStyle w:val="NormalWeb"/>
        <w:numPr>
          <w:ilvl w:val="0"/>
          <w:numId w:val="2"/>
        </w:numPr>
        <w:spacing w:before="0" w:after="0"/>
        <w:jc w:val="both"/>
        <w:rPr/>
      </w:pPr>
      <w:r>
        <w:rPr>
          <w:b/>
        </w:rPr>
        <w:t>Use the galactic coordinates to plot all the stars in this collection on graph paper showing their positions relative to the equator of the Milky Way.</w:t>
      </w:r>
      <w:r>
        <w:rPr/>
        <w:t xml:space="preserve">  It may help with visualization to make the chart into a cylinder (after plotting) by taping galactic longitude 360° to 0°.  Is there any increase in bright star density towards the Milky Way?  Yes, though with so few stars the effect is not strong and map distortion affects the appearance too.</w:t>
      </w:r>
    </w:p>
    <w:p>
      <w:pPr>
        <w:pStyle w:val="NormalWeb"/>
        <w:ind w:start="720" w:hanging="0"/>
        <w:jc w:val="both"/>
        <w:rPr/>
      </w:pPr>
      <w:r>
        <w:rPr>
          <w:b/>
        </w:rPr>
        <w:t>Extension:</w:t>
      </w:r>
      <w:r>
        <w:rPr/>
        <w:t xml:space="preserve">  Make a three dimensional plot or model by including the stars’ distances from the Sun (cf. </w:t>
      </w:r>
      <w:r>
        <w:rPr>
          <w:b/>
          <w:bCs/>
        </w:rPr>
        <w:t xml:space="preserve">Studies of a Population of Stars:  </w:t>
      </w:r>
      <w:r>
        <w:rPr>
          <w:b/>
        </w:rPr>
        <w:t>Distances and Motions</w:t>
      </w:r>
      <w:r>
        <w:rPr/>
        <w:t>).  Making a scale model will be interesting but finding a scale that will present the full range of distances meaningfully and also fit in a comfortable working space will be challenging.</w:t>
      </w:r>
    </w:p>
    <w:p>
      <w:pPr>
        <w:pStyle w:val="NormalWeb"/>
        <w:spacing w:before="0" w:after="0"/>
        <w:ind w:start="1440" w:hanging="0"/>
        <w:jc w:val="both"/>
        <w:rPr/>
      </w:pPr>
      <w:r>
        <w:rPr/>
      </w:r>
    </w:p>
    <w:p>
      <w:pPr>
        <w:pStyle w:val="TextBody"/>
        <w:rPr/>
      </w:pPr>
      <w:r>
        <w:rPr>
          <w:b/>
        </w:rPr>
        <w:t xml:space="preserve">THE UNDERLYING PRINCIPLES:  </w:t>
      </w:r>
    </w:p>
    <w:p>
      <w:pPr>
        <w:pStyle w:val="TextBody"/>
        <w:rPr/>
      </w:pPr>
      <w:r>
        <w:rPr/>
      </w:r>
    </w:p>
    <w:p>
      <w:pPr>
        <w:pStyle w:val="TextBody"/>
        <w:rPr/>
      </w:pPr>
      <w:r>
        <w:rPr/>
        <w:t>One fundamental question about stars in the sky is:</w:t>
      </w:r>
    </w:p>
    <w:p>
      <w:pPr>
        <w:pStyle w:val="TextBody"/>
        <w:rPr/>
      </w:pPr>
      <w:r>
        <w:rPr/>
      </w:r>
    </w:p>
    <w:p>
      <w:pPr>
        <w:pStyle w:val="TextBody"/>
        <w:rPr/>
      </w:pPr>
      <w:r>
        <w:rPr/>
        <w:t>Where are they in the sky?</w:t>
      </w:r>
    </w:p>
    <w:p>
      <w:pPr>
        <w:pStyle w:val="TextBody"/>
        <w:rPr/>
      </w:pPr>
      <w:r>
        <w:rPr/>
      </w:r>
    </w:p>
    <w:p>
      <w:pPr>
        <w:pStyle w:val="TextBody"/>
        <w:rPr/>
      </w:pPr>
      <w:r>
        <w:rPr/>
        <w:t>This question can be answered with the data table for each star in the collection.</w:t>
      </w:r>
    </w:p>
    <w:p>
      <w:pPr>
        <w:pStyle w:val="TextBody"/>
        <w:rPr/>
      </w:pPr>
      <w:r>
        <w:rPr/>
      </w:r>
    </w:p>
    <w:p>
      <w:pPr>
        <w:pStyle w:val="TextBody"/>
        <w:rPr/>
      </w:pPr>
      <w:r>
        <w:rPr/>
        <w:t>Astronomers use several coordinate systems for the convenience of analyzing and discussing data.  Equatorial coordinates are based on the view from Earth.  Right ascension and declination are essentially extensions of Earth’s longitude and latitude into the sky.</w:t>
      </w:r>
    </w:p>
    <w:p>
      <w:pPr>
        <w:pStyle w:val="TextBody"/>
        <w:rPr/>
      </w:pPr>
      <w:r>
        <w:rPr/>
      </w:r>
    </w:p>
    <w:p>
      <w:pPr>
        <w:pStyle w:val="TextBody"/>
        <w:rPr/>
      </w:pPr>
      <w:r>
        <w:rPr/>
        <w:t>Galactic coordinates are designed to describe the positions of objects in the Milky Way galaxy.  Their origin is the center of the Milky Way, in the constellation Sagittarius where the Milky Way’s central black hole resides.  Note that both of these coordinate systems are two dimensional, in the sensed that positions are measured on the “plane” of the sky (which is a spherical surface).  A three dimensional galactic coordinate system would specify a position in two coordinates and distance in a third, from the origin.</w:t>
      </w:r>
    </w:p>
    <w:p>
      <w:pPr>
        <w:pStyle w:val="TextBody"/>
        <w:rPr>
          <w:b/>
          <w:b/>
        </w:rPr>
      </w:pPr>
      <w:r>
        <w:rPr>
          <w:b/>
        </w:rPr>
      </w:r>
    </w:p>
    <w:p>
      <w:pPr>
        <w:pStyle w:val="Normal"/>
        <w:jc w:val="both"/>
        <w:rPr/>
      </w:pPr>
      <w:r>
        <w:rPr>
          <w:b/>
        </w:rPr>
        <w:t>DISCUSSION:</w:t>
      </w:r>
      <w:r>
        <w:rPr/>
        <w:t xml:space="preserve">  </w:t>
      </w:r>
    </w:p>
    <w:p>
      <w:pPr>
        <w:pStyle w:val="Normal"/>
        <w:jc w:val="both"/>
        <w:rPr>
          <w:b/>
          <w:b/>
        </w:rPr>
      </w:pPr>
      <w:r>
        <w:rPr>
          <w:b/>
        </w:rPr>
      </w:r>
    </w:p>
    <w:p>
      <w:pPr>
        <w:pStyle w:val="Normal"/>
        <w:jc w:val="both"/>
        <w:rPr/>
      </w:pPr>
      <w:r>
        <w:rPr/>
        <w:t xml:space="preserve">The stars included in this activity are among the brightest in the sky and are easily visible with the Moon up and in light polluted cities (but not where skyscrapers or trees block the sky!).  Use the orientation “rose” in the lower left of the star charts to help with using the charts at night.  The stellar data presented here were downloaded from the </w:t>
      </w:r>
      <w:r>
        <w:rPr>
          <w:i/>
        </w:rPr>
        <w:t>SIMBAD</w:t>
      </w:r>
      <w:r>
        <w:rPr/>
        <w:t xml:space="preserve"> Astronomical Database, </w:t>
      </w:r>
      <w:hyperlink r:id="rId2">
        <w:r>
          <w:rPr>
            <w:rStyle w:val="InternetLink"/>
          </w:rPr>
          <w:t>http://simbad.u-strasbg.fr/simbad/</w:t>
        </w:r>
      </w:hyperlink>
      <w:r>
        <w:rPr/>
        <w:t xml:space="preserve"> .  </w:t>
      </w:r>
    </w:p>
    <w:p>
      <w:pPr>
        <w:pStyle w:val="Normal"/>
        <w:jc w:val="both"/>
        <w:rPr/>
      </w:pPr>
      <w:r>
        <w:rPr/>
      </w:r>
    </w:p>
    <w:p>
      <w:pPr>
        <w:pStyle w:val="Normal"/>
        <w:jc w:val="both"/>
        <w:rPr/>
      </w:pPr>
      <w:r>
        <w:rPr/>
        <w:t xml:space="preserve">The following sets of stars can be used, and viewed, annually from either the northern or southern hemisphere, with considerable geographic and seasonal overlap.  Choose the time of year for the students to observe but they will be using all the stars on the list for this activity.  Stars with positive declinations will be most easily visible from the northern hemisphere;  negative declinations are better seen from the southern hemisphere.  (Declination is the celestial equivalent of latitude on Earth;  examine the </w:t>
      </w:r>
      <w:r>
        <w:rPr>
          <w:b/>
          <w:bCs/>
        </w:rPr>
        <w:t xml:space="preserve">International Celestial Reference System </w:t>
      </w:r>
      <w:r>
        <w:rPr/>
        <w:t xml:space="preserve">coordinates in the tables in Appendix 1, which are explained below.)  Some stars at higher positive (north) or negative (south) declinations will not be visible from the opposing hemisphere and others will barely skim the horizon.  </w:t>
      </w:r>
    </w:p>
    <w:p>
      <w:pPr>
        <w:pStyle w:val="Normal"/>
        <w:rPr/>
      </w:pPr>
      <w:r>
        <w:rPr/>
      </w:r>
    </w:p>
    <w:p>
      <w:pPr>
        <w:pStyle w:val="Normal"/>
        <w:jc w:val="both"/>
        <w:rPr/>
      </w:pPr>
      <w:r>
        <w:rPr/>
        <w:t xml:space="preserve">The quarters of the year used in the table are based on the assumption that the stars will be observed during evening hours.  For viewing, there is considerable overlap of star availability across the quarterly boundaries (as with hemispheres) and they can often be seen for many months before the quarter given if the observer stays up later in the night or looks before dawn.  Use a star chart, planisphere (“star wheel”), or planetarium software to determine which stars can be used to match the timing of your lesson plan.  </w:t>
      </w:r>
    </w:p>
    <w:p>
      <w:pPr>
        <w:pStyle w:val="Normal"/>
        <w:jc w:val="both"/>
        <w:rPr/>
      </w:pPr>
      <w:r>
        <w:rPr/>
      </w:r>
    </w:p>
    <w:p>
      <w:pPr>
        <w:pStyle w:val="Normal"/>
        <w:jc w:val="center"/>
        <w:rPr>
          <w:b/>
          <w:b/>
          <w:u w:val="single"/>
        </w:rPr>
      </w:pPr>
      <w:r>
        <w:rPr>
          <w:b/>
          <w:u w:val="single"/>
        </w:rPr>
        <w:t>Bright Evening Stars</w:t>
      </w:r>
    </w:p>
    <w:p>
      <w:pPr>
        <w:pStyle w:val="Normal"/>
        <w:jc w:val="center"/>
        <w:rPr>
          <w:b/>
          <w:b/>
        </w:rPr>
      </w:pPr>
      <w:r>
        <w:rPr>
          <w:b/>
        </w:rPr>
        <w:t>CONSTELLATION-Hemisphere; Star Name</w:t>
      </w:r>
    </w:p>
    <w:tbl>
      <w:tblPr>
        <w:tblW w:w="8711" w:type="dxa"/>
        <w:jc w:val="center"/>
        <w:tblInd w:w="0" w:type="dxa"/>
        <w:tblCellMar>
          <w:top w:w="0" w:type="dxa"/>
          <w:start w:w="108" w:type="dxa"/>
          <w:bottom w:w="0" w:type="dxa"/>
          <w:end w:w="108" w:type="dxa"/>
        </w:tblCellMar>
      </w:tblPr>
      <w:tblGrid>
        <w:gridCol w:w="2011"/>
        <w:gridCol w:w="2090"/>
        <w:gridCol w:w="2300"/>
        <w:gridCol w:w="2310"/>
      </w:tblGrid>
      <w:tr>
        <w:trPr/>
        <w:tc>
          <w:tcPr>
            <w:tcW w:w="2011" w:type="dxa"/>
            <w:tcBorders>
              <w:top w:val="single" w:sz="4" w:space="0" w:color="000000"/>
              <w:start w:val="single" w:sz="4" w:space="0" w:color="000000"/>
              <w:bottom w:val="single" w:sz="4" w:space="0" w:color="000000"/>
            </w:tcBorders>
          </w:tcPr>
          <w:p>
            <w:pPr>
              <w:pStyle w:val="Normal"/>
              <w:rPr>
                <w:b/>
                <w:b/>
              </w:rPr>
            </w:pPr>
            <w:r>
              <w:rPr>
                <w:b/>
              </w:rPr>
              <w:t>Jan.-Feb.-Mar.</w:t>
            </w:r>
          </w:p>
        </w:tc>
        <w:tc>
          <w:tcPr>
            <w:tcW w:w="2090" w:type="dxa"/>
            <w:tcBorders>
              <w:top w:val="single" w:sz="4" w:space="0" w:color="000000"/>
              <w:start w:val="single" w:sz="4" w:space="0" w:color="000000"/>
              <w:bottom w:val="single" w:sz="4" w:space="0" w:color="000000"/>
            </w:tcBorders>
          </w:tcPr>
          <w:p>
            <w:pPr>
              <w:pStyle w:val="Normal"/>
              <w:rPr>
                <w:b/>
                <w:b/>
              </w:rPr>
            </w:pPr>
            <w:r>
              <w:rPr>
                <w:b/>
              </w:rPr>
              <w:t>Apr.-May-June</w:t>
            </w:r>
          </w:p>
        </w:tc>
        <w:tc>
          <w:tcPr>
            <w:tcW w:w="2300" w:type="dxa"/>
            <w:tcBorders>
              <w:top w:val="single" w:sz="4" w:space="0" w:color="000000"/>
              <w:start w:val="single" w:sz="4" w:space="0" w:color="000000"/>
              <w:bottom w:val="single" w:sz="4" w:space="0" w:color="000000"/>
            </w:tcBorders>
          </w:tcPr>
          <w:p>
            <w:pPr>
              <w:pStyle w:val="Normal"/>
              <w:rPr>
                <w:b/>
                <w:b/>
              </w:rPr>
            </w:pPr>
            <w:r>
              <w:rPr>
                <w:b/>
              </w:rPr>
              <w:t>July-Aug.-Sep.</w:t>
            </w:r>
          </w:p>
        </w:tc>
        <w:tc>
          <w:tcPr>
            <w:tcW w:w="2310" w:type="dxa"/>
            <w:tcBorders>
              <w:top w:val="single" w:sz="4" w:space="0" w:color="000000"/>
              <w:start w:val="single" w:sz="4" w:space="0" w:color="000000"/>
              <w:bottom w:val="single" w:sz="4" w:space="0" w:color="000000"/>
              <w:end w:val="single" w:sz="4" w:space="0" w:color="000000"/>
            </w:tcBorders>
          </w:tcPr>
          <w:p>
            <w:pPr>
              <w:pStyle w:val="Normal"/>
              <w:rPr>
                <w:b/>
                <w:b/>
              </w:rPr>
            </w:pPr>
            <w:r>
              <w:rPr>
                <w:b/>
              </w:rPr>
              <w:t>Oct.-Nov.-Dec.</w:t>
            </w:r>
          </w:p>
        </w:tc>
      </w:tr>
      <w:tr>
        <w:trPr/>
        <w:tc>
          <w:tcPr>
            <w:tcW w:w="2011" w:type="dxa"/>
            <w:tcBorders>
              <w:top w:val="single" w:sz="4" w:space="0" w:color="000000"/>
              <w:start w:val="single" w:sz="4" w:space="0" w:color="000000"/>
              <w:bottom w:val="single" w:sz="4" w:space="0" w:color="000000"/>
            </w:tcBorders>
          </w:tcPr>
          <w:p>
            <w:pPr>
              <w:pStyle w:val="Normal"/>
              <w:rPr>
                <w:sz w:val="20"/>
                <w:szCs w:val="20"/>
              </w:rPr>
            </w:pPr>
            <w:r>
              <w:rPr>
                <w:sz w:val="20"/>
                <w:szCs w:val="20"/>
              </w:rPr>
              <w:t xml:space="preserve">AURIGA – N </w:t>
            </w:r>
          </w:p>
          <w:p>
            <w:pPr>
              <w:pStyle w:val="Normal"/>
              <w:rPr>
                <w:sz w:val="20"/>
                <w:szCs w:val="20"/>
              </w:rPr>
            </w:pPr>
            <w:r>
              <w:rPr>
                <w:sz w:val="20"/>
                <w:szCs w:val="20"/>
              </w:rPr>
              <w:t>Capella</w:t>
            </w:r>
          </w:p>
        </w:tc>
        <w:tc>
          <w:tcPr>
            <w:tcW w:w="2090" w:type="dxa"/>
            <w:tcBorders>
              <w:top w:val="single" w:sz="4" w:space="0" w:color="000000"/>
              <w:start w:val="single" w:sz="4" w:space="0" w:color="000000"/>
              <w:bottom w:val="single" w:sz="4" w:space="0" w:color="000000"/>
            </w:tcBorders>
          </w:tcPr>
          <w:p>
            <w:pPr>
              <w:pStyle w:val="Normal"/>
              <w:rPr>
                <w:sz w:val="20"/>
                <w:szCs w:val="20"/>
              </w:rPr>
            </w:pPr>
            <w:r>
              <w:rPr>
                <w:sz w:val="20"/>
                <w:szCs w:val="20"/>
              </w:rPr>
              <w:t>AURIGA – N</w:t>
            </w:r>
          </w:p>
          <w:p>
            <w:pPr>
              <w:pStyle w:val="Normal"/>
              <w:rPr>
                <w:sz w:val="20"/>
                <w:szCs w:val="20"/>
              </w:rPr>
            </w:pPr>
            <w:r>
              <w:rPr>
                <w:sz w:val="20"/>
                <w:szCs w:val="20"/>
              </w:rPr>
              <w:t>Capella</w:t>
            </w:r>
          </w:p>
        </w:tc>
        <w:tc>
          <w:tcPr>
            <w:tcW w:w="2300" w:type="dxa"/>
            <w:tcBorders>
              <w:top w:val="single" w:sz="4" w:space="0" w:color="000000"/>
              <w:start w:val="single" w:sz="4" w:space="0" w:color="000000"/>
              <w:bottom w:val="single" w:sz="4" w:space="0" w:color="000000"/>
            </w:tcBorders>
          </w:tcPr>
          <w:p>
            <w:pPr>
              <w:pStyle w:val="Normal"/>
              <w:rPr>
                <w:sz w:val="20"/>
                <w:szCs w:val="20"/>
              </w:rPr>
            </w:pPr>
            <w:r>
              <w:rPr>
                <w:sz w:val="20"/>
                <w:szCs w:val="20"/>
              </w:rPr>
              <w:t xml:space="preserve">AQUILA – N </w:t>
            </w:r>
          </w:p>
          <w:p>
            <w:pPr>
              <w:pStyle w:val="Normal"/>
              <w:rPr>
                <w:sz w:val="20"/>
                <w:szCs w:val="20"/>
              </w:rPr>
            </w:pPr>
            <w:r>
              <w:rPr>
                <w:sz w:val="20"/>
                <w:szCs w:val="20"/>
              </w:rPr>
              <w:t>Altair</w:t>
            </w:r>
          </w:p>
        </w:tc>
        <w:tc>
          <w:tcPr>
            <w:tcW w:w="2310" w:type="dxa"/>
            <w:tcBorders>
              <w:top w:val="single" w:sz="4" w:space="0" w:color="000000"/>
              <w:start w:val="single" w:sz="4" w:space="0" w:color="000000"/>
              <w:bottom w:val="single" w:sz="4" w:space="0" w:color="000000"/>
              <w:end w:val="single" w:sz="4" w:space="0" w:color="000000"/>
            </w:tcBorders>
          </w:tcPr>
          <w:p>
            <w:pPr>
              <w:pStyle w:val="Normal"/>
              <w:rPr>
                <w:sz w:val="20"/>
                <w:szCs w:val="20"/>
              </w:rPr>
            </w:pPr>
            <w:r>
              <w:rPr>
                <w:sz w:val="20"/>
                <w:szCs w:val="20"/>
              </w:rPr>
              <w:t xml:space="preserve">AQUILA – N </w:t>
            </w:r>
          </w:p>
          <w:p>
            <w:pPr>
              <w:pStyle w:val="Normal"/>
              <w:rPr>
                <w:sz w:val="20"/>
                <w:szCs w:val="20"/>
              </w:rPr>
            </w:pPr>
            <w:r>
              <w:rPr>
                <w:sz w:val="20"/>
                <w:szCs w:val="20"/>
              </w:rPr>
              <w:t>Altair</w:t>
            </w:r>
          </w:p>
        </w:tc>
      </w:tr>
      <w:tr>
        <w:trPr/>
        <w:tc>
          <w:tcPr>
            <w:tcW w:w="2011"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 xml:space="preserve">CANIS MAJOR – S  </w:t>
            </w:r>
          </w:p>
          <w:p>
            <w:pPr>
              <w:pStyle w:val="Normal"/>
              <w:rPr>
                <w:sz w:val="20"/>
                <w:szCs w:val="20"/>
              </w:rPr>
            </w:pPr>
            <w:r>
              <w:rPr>
                <w:sz w:val="20"/>
                <w:szCs w:val="20"/>
                <w:lang w:val="fr-FR"/>
              </w:rPr>
              <w:t>Sirius</w:t>
            </w:r>
          </w:p>
        </w:tc>
        <w:tc>
          <w:tcPr>
            <w:tcW w:w="2090"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 xml:space="preserve">BOOTES – N </w:t>
            </w:r>
          </w:p>
          <w:p>
            <w:pPr>
              <w:pStyle w:val="Normal"/>
              <w:rPr>
                <w:sz w:val="20"/>
                <w:szCs w:val="20"/>
              </w:rPr>
            </w:pPr>
            <w:r>
              <w:rPr>
                <w:sz w:val="20"/>
                <w:szCs w:val="20"/>
                <w:lang w:val="fr-FR"/>
              </w:rPr>
              <w:t>Arcturus</w:t>
            </w:r>
          </w:p>
        </w:tc>
        <w:tc>
          <w:tcPr>
            <w:tcW w:w="2300"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 xml:space="preserve">BOOTES – N </w:t>
            </w:r>
          </w:p>
          <w:p>
            <w:pPr>
              <w:pStyle w:val="Normal"/>
              <w:rPr>
                <w:sz w:val="20"/>
                <w:szCs w:val="20"/>
                <w:lang w:val="fr-FR"/>
              </w:rPr>
            </w:pPr>
            <w:r>
              <w:rPr>
                <w:sz w:val="20"/>
                <w:szCs w:val="20"/>
                <w:lang w:val="fr-FR"/>
              </w:rPr>
              <w:t>Arcturus</w:t>
            </w:r>
          </w:p>
        </w:tc>
        <w:tc>
          <w:tcPr>
            <w:tcW w:w="2310" w:type="dxa"/>
            <w:tcBorders>
              <w:top w:val="single" w:sz="4" w:space="0" w:color="000000"/>
              <w:start w:val="single" w:sz="4" w:space="0" w:color="000000"/>
              <w:bottom w:val="single" w:sz="4" w:space="0" w:color="000000"/>
              <w:end w:val="single" w:sz="4" w:space="0" w:color="000000"/>
            </w:tcBorders>
          </w:tcPr>
          <w:p>
            <w:pPr>
              <w:pStyle w:val="Normal"/>
              <w:rPr/>
            </w:pPr>
            <w:r>
              <w:rPr>
                <w:sz w:val="20"/>
                <w:szCs w:val="20"/>
              </w:rPr>
              <w:t>AURIGA – N</w:t>
            </w:r>
            <w:r>
              <w:rPr>
                <w:sz w:val="20"/>
                <w:szCs w:val="20"/>
                <w:lang w:val="fr-FR"/>
              </w:rPr>
              <w:t xml:space="preserve"> </w:t>
            </w:r>
          </w:p>
          <w:p>
            <w:pPr>
              <w:pStyle w:val="Normal"/>
              <w:rPr>
                <w:sz w:val="20"/>
                <w:szCs w:val="20"/>
              </w:rPr>
            </w:pPr>
            <w:r>
              <w:rPr>
                <w:sz w:val="20"/>
                <w:szCs w:val="20"/>
                <w:lang w:val="fr-FR"/>
              </w:rPr>
              <w:t>Capella</w:t>
            </w:r>
          </w:p>
        </w:tc>
      </w:tr>
      <w:tr>
        <w:trPr/>
        <w:tc>
          <w:tcPr>
            <w:tcW w:w="2011" w:type="dxa"/>
            <w:tcBorders>
              <w:top w:val="single" w:sz="4" w:space="0" w:color="000000"/>
              <w:start w:val="single" w:sz="4" w:space="0" w:color="000000"/>
              <w:bottom w:val="single" w:sz="4" w:space="0" w:color="000000"/>
            </w:tcBorders>
          </w:tcPr>
          <w:p>
            <w:pPr>
              <w:pStyle w:val="Normal"/>
              <w:rPr/>
            </w:pPr>
            <w:r>
              <w:rPr>
                <w:sz w:val="20"/>
                <w:szCs w:val="20"/>
              </w:rPr>
              <w:t xml:space="preserve">CANIS  MINOR – N </w:t>
            </w:r>
          </w:p>
          <w:p>
            <w:pPr>
              <w:pStyle w:val="Normal"/>
              <w:rPr>
                <w:sz w:val="20"/>
                <w:szCs w:val="20"/>
              </w:rPr>
            </w:pPr>
            <w:r>
              <w:rPr>
                <w:sz w:val="20"/>
                <w:szCs w:val="20"/>
              </w:rPr>
              <w:t>Procyon</w:t>
            </w:r>
          </w:p>
        </w:tc>
        <w:tc>
          <w:tcPr>
            <w:tcW w:w="2090" w:type="dxa"/>
            <w:tcBorders>
              <w:top w:val="single" w:sz="4" w:space="0" w:color="000000"/>
              <w:start w:val="single" w:sz="4" w:space="0" w:color="000000"/>
              <w:bottom w:val="single" w:sz="4" w:space="0" w:color="000000"/>
            </w:tcBorders>
          </w:tcPr>
          <w:p>
            <w:pPr>
              <w:pStyle w:val="Normal"/>
              <w:rPr>
                <w:sz w:val="20"/>
                <w:szCs w:val="20"/>
              </w:rPr>
            </w:pPr>
            <w:r>
              <w:rPr>
                <w:sz w:val="20"/>
                <w:szCs w:val="20"/>
              </w:rPr>
              <w:t xml:space="preserve">CANIS MINOR – N </w:t>
            </w:r>
          </w:p>
          <w:p>
            <w:pPr>
              <w:pStyle w:val="Normal"/>
              <w:rPr>
                <w:sz w:val="20"/>
                <w:szCs w:val="20"/>
              </w:rPr>
            </w:pPr>
            <w:r>
              <w:rPr>
                <w:sz w:val="20"/>
                <w:szCs w:val="20"/>
              </w:rPr>
              <w:t>Procyon</w:t>
            </w:r>
          </w:p>
        </w:tc>
        <w:tc>
          <w:tcPr>
            <w:tcW w:w="2300"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CENTAURUS – S</w:t>
            </w:r>
          </w:p>
          <w:p>
            <w:pPr>
              <w:pStyle w:val="Normal"/>
              <w:rPr>
                <w:sz w:val="20"/>
                <w:szCs w:val="20"/>
                <w:lang w:val="fr-FR"/>
              </w:rPr>
            </w:pPr>
            <w:r>
              <w:rPr>
                <w:sz w:val="20"/>
                <w:szCs w:val="20"/>
                <w:lang w:val="fr-FR"/>
              </w:rPr>
              <w:t>Alpha Centauri</w:t>
            </w:r>
          </w:p>
        </w:tc>
        <w:tc>
          <w:tcPr>
            <w:tcW w:w="2310" w:type="dxa"/>
            <w:tcBorders>
              <w:top w:val="single" w:sz="4" w:space="0" w:color="000000"/>
              <w:start w:val="single" w:sz="4" w:space="0" w:color="000000"/>
              <w:bottom w:val="single" w:sz="4" w:space="0" w:color="000000"/>
              <w:end w:val="single" w:sz="4" w:space="0" w:color="000000"/>
            </w:tcBorders>
          </w:tcPr>
          <w:p>
            <w:pPr>
              <w:pStyle w:val="Normal"/>
              <w:rPr>
                <w:sz w:val="20"/>
                <w:szCs w:val="20"/>
              </w:rPr>
            </w:pPr>
            <w:r>
              <w:rPr>
                <w:sz w:val="20"/>
                <w:szCs w:val="20"/>
              </w:rPr>
              <w:t xml:space="preserve">CYGNUS – N </w:t>
            </w:r>
          </w:p>
          <w:p>
            <w:pPr>
              <w:pStyle w:val="Normal"/>
              <w:rPr>
                <w:sz w:val="20"/>
                <w:szCs w:val="20"/>
              </w:rPr>
            </w:pPr>
            <w:r>
              <w:rPr>
                <w:sz w:val="20"/>
                <w:szCs w:val="20"/>
              </w:rPr>
              <w:t>Deneb</w:t>
            </w:r>
          </w:p>
        </w:tc>
      </w:tr>
      <w:tr>
        <w:trPr/>
        <w:tc>
          <w:tcPr>
            <w:tcW w:w="2011" w:type="dxa"/>
            <w:tcBorders>
              <w:top w:val="single" w:sz="4" w:space="0" w:color="000000"/>
              <w:start w:val="single" w:sz="4" w:space="0" w:color="000000"/>
              <w:bottom w:val="single" w:sz="4" w:space="0" w:color="000000"/>
            </w:tcBorders>
          </w:tcPr>
          <w:p>
            <w:pPr>
              <w:pStyle w:val="Normal"/>
              <w:rPr>
                <w:sz w:val="20"/>
                <w:szCs w:val="20"/>
              </w:rPr>
            </w:pPr>
            <w:r>
              <w:rPr>
                <w:sz w:val="20"/>
                <w:szCs w:val="20"/>
              </w:rPr>
              <w:t>CARINA</w:t>
            </w:r>
            <w:r>
              <w:rPr>
                <w:sz w:val="20"/>
                <w:szCs w:val="20"/>
                <w:lang w:val="fr-FR"/>
              </w:rPr>
              <w:t xml:space="preserve"> – S</w:t>
            </w:r>
          </w:p>
          <w:p>
            <w:pPr>
              <w:pStyle w:val="Normal"/>
              <w:rPr>
                <w:sz w:val="20"/>
                <w:szCs w:val="20"/>
              </w:rPr>
            </w:pPr>
            <w:r>
              <w:rPr>
                <w:sz w:val="20"/>
                <w:szCs w:val="20"/>
              </w:rPr>
              <w:t>Canopus</w:t>
            </w:r>
          </w:p>
        </w:tc>
        <w:tc>
          <w:tcPr>
            <w:tcW w:w="2090" w:type="dxa"/>
            <w:tcBorders>
              <w:top w:val="single" w:sz="4" w:space="0" w:color="000000"/>
              <w:start w:val="single" w:sz="4" w:space="0" w:color="000000"/>
              <w:bottom w:val="single" w:sz="4" w:space="0" w:color="000000"/>
            </w:tcBorders>
          </w:tcPr>
          <w:p>
            <w:pPr>
              <w:pStyle w:val="Normal"/>
              <w:rPr>
                <w:sz w:val="20"/>
                <w:szCs w:val="20"/>
              </w:rPr>
            </w:pPr>
            <w:r>
              <w:rPr>
                <w:sz w:val="20"/>
                <w:szCs w:val="20"/>
              </w:rPr>
              <w:t>CARINA</w:t>
            </w:r>
            <w:r>
              <w:rPr>
                <w:sz w:val="20"/>
                <w:szCs w:val="20"/>
                <w:lang w:val="fr-FR"/>
              </w:rPr>
              <w:t xml:space="preserve"> – S</w:t>
            </w:r>
          </w:p>
          <w:p>
            <w:pPr>
              <w:pStyle w:val="Normal"/>
              <w:rPr>
                <w:sz w:val="20"/>
                <w:szCs w:val="20"/>
              </w:rPr>
            </w:pPr>
            <w:r>
              <w:rPr>
                <w:sz w:val="20"/>
                <w:szCs w:val="20"/>
              </w:rPr>
              <w:t>Canopus</w:t>
            </w:r>
          </w:p>
        </w:tc>
        <w:tc>
          <w:tcPr>
            <w:tcW w:w="2300"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CENTAURUS – S</w:t>
            </w:r>
          </w:p>
          <w:p>
            <w:pPr>
              <w:pStyle w:val="Normal"/>
              <w:rPr>
                <w:sz w:val="20"/>
                <w:szCs w:val="20"/>
                <w:lang w:val="fr-FR"/>
              </w:rPr>
            </w:pPr>
            <w:r>
              <w:rPr>
                <w:sz w:val="20"/>
                <w:szCs w:val="20"/>
                <w:lang w:val="fr-FR"/>
              </w:rPr>
              <w:t>Beta Centauri</w:t>
            </w:r>
          </w:p>
        </w:tc>
        <w:tc>
          <w:tcPr>
            <w:tcW w:w="2310" w:type="dxa"/>
            <w:tcBorders>
              <w:top w:val="single" w:sz="4" w:space="0" w:color="000000"/>
              <w:start w:val="single" w:sz="4" w:space="0" w:color="000000"/>
              <w:bottom w:val="single" w:sz="4" w:space="0" w:color="000000"/>
              <w:end w:val="single" w:sz="4" w:space="0" w:color="000000"/>
            </w:tcBorders>
          </w:tcPr>
          <w:p>
            <w:pPr>
              <w:pStyle w:val="Normal"/>
              <w:rPr>
                <w:sz w:val="20"/>
                <w:szCs w:val="20"/>
                <w:lang w:val="fr-FR"/>
              </w:rPr>
            </w:pPr>
            <w:r>
              <w:rPr>
                <w:sz w:val="20"/>
                <w:szCs w:val="20"/>
                <w:lang w:val="fr-FR"/>
              </w:rPr>
              <w:t>ERIDANUS – S</w:t>
            </w:r>
          </w:p>
          <w:p>
            <w:pPr>
              <w:pStyle w:val="Normal"/>
              <w:rPr>
                <w:sz w:val="20"/>
                <w:szCs w:val="20"/>
                <w:lang w:val="fr-FR"/>
              </w:rPr>
            </w:pPr>
            <w:r>
              <w:rPr>
                <w:sz w:val="20"/>
                <w:szCs w:val="20"/>
                <w:lang w:val="fr-FR"/>
              </w:rPr>
              <w:t>Ac</w:t>
            </w:r>
            <w:r>
              <w:rPr>
                <w:sz w:val="20"/>
                <w:szCs w:val="20"/>
              </w:rPr>
              <w:t>hernar</w:t>
            </w:r>
          </w:p>
        </w:tc>
      </w:tr>
      <w:tr>
        <w:trPr/>
        <w:tc>
          <w:tcPr>
            <w:tcW w:w="2011" w:type="dxa"/>
            <w:tcBorders>
              <w:top w:val="single" w:sz="4" w:space="0" w:color="000000"/>
              <w:start w:val="single" w:sz="4" w:space="0" w:color="000000"/>
              <w:bottom w:val="single" w:sz="4" w:space="0" w:color="000000"/>
            </w:tcBorders>
          </w:tcPr>
          <w:p>
            <w:pPr>
              <w:pStyle w:val="Normal"/>
              <w:rPr>
                <w:sz w:val="20"/>
                <w:szCs w:val="20"/>
              </w:rPr>
            </w:pPr>
            <w:r>
              <w:rPr>
                <w:sz w:val="20"/>
                <w:szCs w:val="20"/>
              </w:rPr>
              <w:t>ERIDANUS</w:t>
            </w:r>
            <w:r>
              <w:rPr>
                <w:sz w:val="20"/>
                <w:szCs w:val="20"/>
                <w:lang w:val="fr-FR"/>
              </w:rPr>
              <w:t xml:space="preserve"> – S</w:t>
            </w:r>
            <w:r>
              <w:rPr>
                <w:sz w:val="20"/>
                <w:szCs w:val="20"/>
              </w:rPr>
              <w:t xml:space="preserve"> </w:t>
            </w:r>
          </w:p>
          <w:p>
            <w:pPr>
              <w:pStyle w:val="Normal"/>
              <w:rPr>
                <w:sz w:val="20"/>
                <w:szCs w:val="20"/>
                <w:lang w:val="fr-FR"/>
              </w:rPr>
            </w:pPr>
            <w:r>
              <w:rPr>
                <w:sz w:val="20"/>
                <w:szCs w:val="20"/>
              </w:rPr>
              <w:t>Achernar</w:t>
            </w:r>
          </w:p>
        </w:tc>
        <w:tc>
          <w:tcPr>
            <w:tcW w:w="2090" w:type="dxa"/>
            <w:tcBorders>
              <w:top w:val="single" w:sz="4" w:space="0" w:color="000000"/>
              <w:start w:val="single" w:sz="4" w:space="0" w:color="000000"/>
              <w:bottom w:val="single" w:sz="4" w:space="0" w:color="000000"/>
            </w:tcBorders>
          </w:tcPr>
          <w:p>
            <w:pPr>
              <w:pStyle w:val="Normal"/>
              <w:rPr>
                <w:sz w:val="20"/>
                <w:szCs w:val="20"/>
              </w:rPr>
            </w:pPr>
            <w:r>
              <w:rPr>
                <w:sz w:val="20"/>
                <w:szCs w:val="20"/>
              </w:rPr>
              <w:t>CENTAURUS</w:t>
            </w:r>
            <w:r>
              <w:rPr>
                <w:sz w:val="20"/>
                <w:szCs w:val="20"/>
                <w:lang w:val="fr-FR"/>
              </w:rPr>
              <w:t xml:space="preserve"> – S</w:t>
            </w:r>
          </w:p>
          <w:p>
            <w:pPr>
              <w:pStyle w:val="Normal"/>
              <w:rPr>
                <w:sz w:val="20"/>
                <w:szCs w:val="20"/>
              </w:rPr>
            </w:pPr>
            <w:r>
              <w:rPr>
                <w:sz w:val="20"/>
                <w:szCs w:val="20"/>
              </w:rPr>
              <w:t xml:space="preserve">Alpha Centauri </w:t>
            </w:r>
          </w:p>
        </w:tc>
        <w:tc>
          <w:tcPr>
            <w:tcW w:w="2300" w:type="dxa"/>
            <w:tcBorders>
              <w:top w:val="single" w:sz="4" w:space="0" w:color="000000"/>
              <w:start w:val="single" w:sz="4" w:space="0" w:color="000000"/>
              <w:bottom w:val="single" w:sz="4" w:space="0" w:color="000000"/>
            </w:tcBorders>
          </w:tcPr>
          <w:p>
            <w:pPr>
              <w:pStyle w:val="Normal"/>
              <w:rPr>
                <w:sz w:val="20"/>
                <w:szCs w:val="20"/>
              </w:rPr>
            </w:pPr>
            <w:r>
              <w:rPr>
                <w:sz w:val="20"/>
                <w:szCs w:val="20"/>
              </w:rPr>
              <w:t>CRUX</w:t>
            </w:r>
            <w:r>
              <w:rPr>
                <w:sz w:val="20"/>
                <w:szCs w:val="20"/>
                <w:lang w:val="fr-FR"/>
              </w:rPr>
              <w:t xml:space="preserve"> – S</w:t>
            </w:r>
          </w:p>
          <w:p>
            <w:pPr>
              <w:pStyle w:val="Normal"/>
              <w:rPr>
                <w:sz w:val="20"/>
                <w:szCs w:val="20"/>
              </w:rPr>
            </w:pPr>
            <w:r>
              <w:rPr>
                <w:sz w:val="20"/>
                <w:szCs w:val="20"/>
              </w:rPr>
              <w:t>Acrux</w:t>
            </w:r>
          </w:p>
        </w:tc>
        <w:tc>
          <w:tcPr>
            <w:tcW w:w="2310" w:type="dxa"/>
            <w:tcBorders>
              <w:top w:val="single" w:sz="4" w:space="0" w:color="000000"/>
              <w:start w:val="single" w:sz="4" w:space="0" w:color="000000"/>
              <w:bottom w:val="single" w:sz="4" w:space="0" w:color="000000"/>
              <w:end w:val="single" w:sz="4" w:space="0" w:color="000000"/>
            </w:tcBorders>
          </w:tcPr>
          <w:p>
            <w:pPr>
              <w:pStyle w:val="Normal"/>
              <w:rPr>
                <w:sz w:val="20"/>
                <w:szCs w:val="20"/>
              </w:rPr>
            </w:pPr>
            <w:r>
              <w:rPr>
                <w:sz w:val="20"/>
                <w:szCs w:val="20"/>
              </w:rPr>
              <w:t>LYRA – N</w:t>
            </w:r>
          </w:p>
          <w:p>
            <w:pPr>
              <w:pStyle w:val="Normal"/>
              <w:rPr>
                <w:sz w:val="20"/>
                <w:szCs w:val="20"/>
              </w:rPr>
            </w:pPr>
            <w:r>
              <w:rPr>
                <w:sz w:val="20"/>
                <w:szCs w:val="20"/>
              </w:rPr>
              <w:t>Vega</w:t>
            </w:r>
          </w:p>
        </w:tc>
      </w:tr>
      <w:tr>
        <w:trPr/>
        <w:tc>
          <w:tcPr>
            <w:tcW w:w="2011"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GEMINI</w:t>
            </w:r>
            <w:r>
              <w:rPr>
                <w:sz w:val="20"/>
                <w:szCs w:val="20"/>
              </w:rPr>
              <w:t xml:space="preserve"> – N</w:t>
            </w:r>
          </w:p>
          <w:p>
            <w:pPr>
              <w:pStyle w:val="Normal"/>
              <w:rPr>
                <w:sz w:val="20"/>
                <w:szCs w:val="20"/>
                <w:lang w:val="fr-FR"/>
              </w:rPr>
            </w:pPr>
            <w:r>
              <w:rPr>
                <w:sz w:val="20"/>
                <w:szCs w:val="20"/>
                <w:lang w:val="fr-FR"/>
              </w:rPr>
              <w:t>Castor</w:t>
            </w:r>
          </w:p>
        </w:tc>
        <w:tc>
          <w:tcPr>
            <w:tcW w:w="2090" w:type="dxa"/>
            <w:tcBorders>
              <w:top w:val="single" w:sz="4" w:space="0" w:color="000000"/>
              <w:start w:val="single" w:sz="4" w:space="0" w:color="000000"/>
              <w:bottom w:val="single" w:sz="4" w:space="0" w:color="000000"/>
            </w:tcBorders>
          </w:tcPr>
          <w:p>
            <w:pPr>
              <w:pStyle w:val="Normal"/>
              <w:rPr>
                <w:sz w:val="20"/>
                <w:szCs w:val="20"/>
              </w:rPr>
            </w:pPr>
            <w:r>
              <w:rPr>
                <w:sz w:val="20"/>
                <w:szCs w:val="20"/>
              </w:rPr>
              <w:t>CENTAURUS</w:t>
            </w:r>
            <w:r>
              <w:rPr>
                <w:sz w:val="20"/>
                <w:szCs w:val="20"/>
                <w:lang w:val="fr-FR"/>
              </w:rPr>
              <w:t xml:space="preserve"> – S</w:t>
            </w:r>
          </w:p>
          <w:p>
            <w:pPr>
              <w:pStyle w:val="Normal"/>
              <w:rPr>
                <w:sz w:val="20"/>
                <w:szCs w:val="20"/>
              </w:rPr>
            </w:pPr>
            <w:r>
              <w:rPr>
                <w:sz w:val="20"/>
                <w:szCs w:val="20"/>
              </w:rPr>
              <w:t>Beta Centauri</w:t>
            </w:r>
          </w:p>
        </w:tc>
        <w:tc>
          <w:tcPr>
            <w:tcW w:w="2300" w:type="dxa"/>
            <w:tcBorders>
              <w:top w:val="single" w:sz="4" w:space="0" w:color="000000"/>
              <w:start w:val="single" w:sz="4" w:space="0" w:color="000000"/>
              <w:bottom w:val="single" w:sz="4" w:space="0" w:color="000000"/>
            </w:tcBorders>
          </w:tcPr>
          <w:p>
            <w:pPr>
              <w:pStyle w:val="Normal"/>
              <w:rPr>
                <w:sz w:val="20"/>
                <w:szCs w:val="20"/>
              </w:rPr>
            </w:pPr>
            <w:r>
              <w:rPr>
                <w:sz w:val="20"/>
                <w:szCs w:val="20"/>
              </w:rPr>
              <w:t>CRUX</w:t>
            </w:r>
            <w:r>
              <w:rPr>
                <w:sz w:val="20"/>
                <w:szCs w:val="20"/>
                <w:lang w:val="fr-FR"/>
              </w:rPr>
              <w:t xml:space="preserve"> – S</w:t>
            </w:r>
          </w:p>
          <w:p>
            <w:pPr>
              <w:pStyle w:val="Normal"/>
              <w:rPr>
                <w:sz w:val="20"/>
                <w:szCs w:val="20"/>
              </w:rPr>
            </w:pPr>
            <w:r>
              <w:rPr>
                <w:sz w:val="20"/>
                <w:szCs w:val="20"/>
              </w:rPr>
              <w:t>Mimosa</w:t>
            </w:r>
          </w:p>
        </w:tc>
        <w:tc>
          <w:tcPr>
            <w:tcW w:w="2310" w:type="dxa"/>
            <w:tcBorders>
              <w:top w:val="single" w:sz="4" w:space="0" w:color="000000"/>
              <w:start w:val="single" w:sz="4" w:space="0" w:color="000000"/>
              <w:bottom w:val="single" w:sz="4" w:space="0" w:color="000000"/>
              <w:end w:val="single" w:sz="4" w:space="0" w:color="000000"/>
            </w:tcBorders>
          </w:tcPr>
          <w:p>
            <w:pPr>
              <w:pStyle w:val="Normal"/>
              <w:rPr>
                <w:sz w:val="20"/>
                <w:szCs w:val="20"/>
                <w:lang w:val="fr-FR"/>
              </w:rPr>
            </w:pPr>
            <w:r>
              <w:rPr>
                <w:sz w:val="20"/>
                <w:szCs w:val="20"/>
                <w:lang w:val="fr-FR"/>
              </w:rPr>
              <w:t xml:space="preserve">PISCIS AUSTRINUS – S </w:t>
            </w:r>
          </w:p>
          <w:p>
            <w:pPr>
              <w:pStyle w:val="Normal"/>
              <w:rPr>
                <w:sz w:val="20"/>
                <w:szCs w:val="20"/>
                <w:lang w:val="fr-FR"/>
              </w:rPr>
            </w:pPr>
            <w:r>
              <w:rPr>
                <w:sz w:val="20"/>
                <w:szCs w:val="20"/>
                <w:lang w:val="fr-FR"/>
              </w:rPr>
              <w:t>Fomalhaut</w:t>
            </w:r>
          </w:p>
        </w:tc>
      </w:tr>
      <w:tr>
        <w:trPr/>
        <w:tc>
          <w:tcPr>
            <w:tcW w:w="2011"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GEMINI</w:t>
            </w:r>
            <w:r>
              <w:rPr>
                <w:sz w:val="20"/>
                <w:szCs w:val="20"/>
              </w:rPr>
              <w:t xml:space="preserve"> – N</w:t>
            </w:r>
          </w:p>
          <w:p>
            <w:pPr>
              <w:pStyle w:val="Normal"/>
              <w:rPr>
                <w:sz w:val="20"/>
                <w:szCs w:val="20"/>
                <w:lang w:val="fr-FR"/>
              </w:rPr>
            </w:pPr>
            <w:r>
              <w:rPr>
                <w:sz w:val="20"/>
                <w:szCs w:val="20"/>
                <w:lang w:val="fr-FR"/>
              </w:rPr>
              <w:t>Pollux</w:t>
            </w:r>
          </w:p>
        </w:tc>
        <w:tc>
          <w:tcPr>
            <w:tcW w:w="2090" w:type="dxa"/>
            <w:tcBorders>
              <w:top w:val="single" w:sz="4" w:space="0" w:color="000000"/>
              <w:start w:val="single" w:sz="4" w:space="0" w:color="000000"/>
              <w:bottom w:val="single" w:sz="4" w:space="0" w:color="000000"/>
            </w:tcBorders>
          </w:tcPr>
          <w:p>
            <w:pPr>
              <w:pStyle w:val="Normal"/>
              <w:rPr>
                <w:sz w:val="20"/>
                <w:szCs w:val="20"/>
              </w:rPr>
            </w:pPr>
            <w:r>
              <w:rPr>
                <w:sz w:val="20"/>
                <w:szCs w:val="20"/>
              </w:rPr>
              <w:t>CRUX</w:t>
            </w:r>
            <w:r>
              <w:rPr>
                <w:sz w:val="20"/>
                <w:szCs w:val="20"/>
                <w:lang w:val="fr-FR"/>
              </w:rPr>
              <w:t xml:space="preserve"> – S</w:t>
            </w:r>
          </w:p>
          <w:p>
            <w:pPr>
              <w:pStyle w:val="Normal"/>
              <w:rPr>
                <w:sz w:val="20"/>
                <w:szCs w:val="20"/>
              </w:rPr>
            </w:pPr>
            <w:r>
              <w:rPr>
                <w:sz w:val="20"/>
                <w:szCs w:val="20"/>
              </w:rPr>
              <w:t>Acrux</w:t>
            </w:r>
          </w:p>
        </w:tc>
        <w:tc>
          <w:tcPr>
            <w:tcW w:w="2300" w:type="dxa"/>
            <w:tcBorders>
              <w:top w:val="single" w:sz="4" w:space="0" w:color="000000"/>
              <w:start w:val="single" w:sz="4" w:space="0" w:color="000000"/>
              <w:bottom w:val="single" w:sz="4" w:space="0" w:color="000000"/>
            </w:tcBorders>
          </w:tcPr>
          <w:p>
            <w:pPr>
              <w:pStyle w:val="Normal"/>
              <w:rPr>
                <w:sz w:val="20"/>
                <w:szCs w:val="20"/>
              </w:rPr>
            </w:pPr>
            <w:r>
              <w:rPr>
                <w:sz w:val="20"/>
                <w:szCs w:val="20"/>
              </w:rPr>
              <w:t>CRUX</w:t>
            </w:r>
            <w:r>
              <w:rPr>
                <w:sz w:val="20"/>
                <w:szCs w:val="20"/>
                <w:lang w:val="fr-FR"/>
              </w:rPr>
              <w:t xml:space="preserve"> – S</w:t>
            </w:r>
          </w:p>
          <w:p>
            <w:pPr>
              <w:pStyle w:val="Normal"/>
              <w:rPr>
                <w:sz w:val="20"/>
                <w:szCs w:val="20"/>
              </w:rPr>
            </w:pPr>
            <w:r>
              <w:rPr>
                <w:sz w:val="20"/>
                <w:szCs w:val="20"/>
              </w:rPr>
              <w:t>Gacrux</w:t>
            </w:r>
          </w:p>
        </w:tc>
        <w:tc>
          <w:tcPr>
            <w:tcW w:w="2310" w:type="dxa"/>
            <w:tcBorders>
              <w:top w:val="single" w:sz="4" w:space="0" w:color="000000"/>
              <w:start w:val="single" w:sz="4" w:space="0" w:color="000000"/>
              <w:bottom w:val="single" w:sz="4" w:space="0" w:color="000000"/>
              <w:end w:val="single" w:sz="4" w:space="0" w:color="000000"/>
            </w:tcBorders>
          </w:tcPr>
          <w:p>
            <w:pPr>
              <w:pStyle w:val="Normal"/>
              <w:rPr>
                <w:sz w:val="20"/>
                <w:szCs w:val="20"/>
                <w:lang w:val="fr-FR"/>
              </w:rPr>
            </w:pPr>
            <w:r>
              <w:rPr>
                <w:sz w:val="20"/>
                <w:szCs w:val="20"/>
                <w:lang w:val="fr-FR"/>
              </w:rPr>
              <w:t>TAURUS</w:t>
            </w:r>
            <w:r>
              <w:rPr>
                <w:sz w:val="20"/>
                <w:szCs w:val="20"/>
              </w:rPr>
              <w:t xml:space="preserve"> – N</w:t>
            </w:r>
          </w:p>
          <w:p>
            <w:pPr>
              <w:pStyle w:val="Normal"/>
              <w:rPr>
                <w:sz w:val="20"/>
                <w:szCs w:val="20"/>
                <w:lang w:val="fr-FR"/>
              </w:rPr>
            </w:pPr>
            <w:r>
              <w:rPr>
                <w:sz w:val="20"/>
                <w:szCs w:val="20"/>
                <w:lang w:val="fr-FR"/>
              </w:rPr>
              <w:t>Aldebaran</w:t>
            </w:r>
          </w:p>
        </w:tc>
      </w:tr>
      <w:tr>
        <w:trPr/>
        <w:tc>
          <w:tcPr>
            <w:tcW w:w="2011" w:type="dxa"/>
            <w:tcBorders>
              <w:top w:val="single" w:sz="4" w:space="0" w:color="000000"/>
              <w:start w:val="single" w:sz="4" w:space="0" w:color="000000"/>
              <w:bottom w:val="single" w:sz="4" w:space="0" w:color="000000"/>
            </w:tcBorders>
          </w:tcPr>
          <w:p>
            <w:pPr>
              <w:pStyle w:val="Normal"/>
              <w:rPr>
                <w:sz w:val="20"/>
                <w:szCs w:val="20"/>
              </w:rPr>
            </w:pPr>
            <w:r>
              <w:rPr>
                <w:sz w:val="20"/>
                <w:szCs w:val="20"/>
              </w:rPr>
              <w:t xml:space="preserve">ORION – Equator </w:t>
            </w:r>
          </w:p>
          <w:p>
            <w:pPr>
              <w:pStyle w:val="Normal"/>
              <w:rPr>
                <w:sz w:val="20"/>
                <w:szCs w:val="20"/>
              </w:rPr>
            </w:pPr>
            <w:r>
              <w:rPr>
                <w:sz w:val="20"/>
                <w:szCs w:val="20"/>
              </w:rPr>
              <w:t>Betelgeuse</w:t>
            </w:r>
          </w:p>
        </w:tc>
        <w:tc>
          <w:tcPr>
            <w:tcW w:w="2090" w:type="dxa"/>
            <w:tcBorders>
              <w:top w:val="single" w:sz="4" w:space="0" w:color="000000"/>
              <w:start w:val="single" w:sz="4" w:space="0" w:color="000000"/>
              <w:bottom w:val="single" w:sz="4" w:space="0" w:color="000000"/>
            </w:tcBorders>
          </w:tcPr>
          <w:p>
            <w:pPr>
              <w:pStyle w:val="Normal"/>
              <w:rPr>
                <w:sz w:val="20"/>
                <w:szCs w:val="20"/>
              </w:rPr>
            </w:pPr>
            <w:r>
              <w:rPr>
                <w:sz w:val="20"/>
                <w:szCs w:val="20"/>
              </w:rPr>
              <w:t>CRUX</w:t>
            </w:r>
            <w:r>
              <w:rPr>
                <w:sz w:val="20"/>
                <w:szCs w:val="20"/>
                <w:lang w:val="fr-FR"/>
              </w:rPr>
              <w:t xml:space="preserve"> – S</w:t>
            </w:r>
          </w:p>
          <w:p>
            <w:pPr>
              <w:pStyle w:val="Normal"/>
              <w:rPr>
                <w:sz w:val="20"/>
                <w:szCs w:val="20"/>
              </w:rPr>
            </w:pPr>
            <w:r>
              <w:rPr>
                <w:sz w:val="20"/>
                <w:szCs w:val="20"/>
              </w:rPr>
              <w:t>Mimosa</w:t>
            </w:r>
          </w:p>
        </w:tc>
        <w:tc>
          <w:tcPr>
            <w:tcW w:w="2300" w:type="dxa"/>
            <w:tcBorders>
              <w:top w:val="single" w:sz="4" w:space="0" w:color="000000"/>
              <w:start w:val="single" w:sz="4" w:space="0" w:color="000000"/>
              <w:bottom w:val="single" w:sz="4" w:space="0" w:color="000000"/>
            </w:tcBorders>
          </w:tcPr>
          <w:p>
            <w:pPr>
              <w:pStyle w:val="Normal"/>
              <w:rPr>
                <w:sz w:val="20"/>
                <w:szCs w:val="20"/>
              </w:rPr>
            </w:pPr>
            <w:r>
              <w:rPr>
                <w:sz w:val="20"/>
                <w:szCs w:val="20"/>
              </w:rPr>
              <w:t>CYGNUS – N</w:t>
            </w:r>
          </w:p>
          <w:p>
            <w:pPr>
              <w:pStyle w:val="Normal"/>
              <w:rPr>
                <w:sz w:val="20"/>
                <w:szCs w:val="20"/>
              </w:rPr>
            </w:pPr>
            <w:r>
              <w:rPr>
                <w:sz w:val="20"/>
                <w:szCs w:val="20"/>
              </w:rPr>
              <w:t>Deneb</w:t>
            </w:r>
          </w:p>
        </w:tc>
        <w:tc>
          <w:tcPr>
            <w:tcW w:w="2310" w:type="dxa"/>
            <w:tcBorders>
              <w:top w:val="single" w:sz="4" w:space="0" w:color="000000"/>
              <w:start w:val="single" w:sz="4" w:space="0" w:color="000000"/>
              <w:bottom w:val="single" w:sz="4" w:space="0" w:color="000000"/>
              <w:end w:val="single" w:sz="4" w:space="0" w:color="000000"/>
            </w:tcBorders>
          </w:tcPr>
          <w:p>
            <w:pPr>
              <w:pStyle w:val="Normal"/>
              <w:snapToGrid w:val="false"/>
              <w:rPr>
                <w:sz w:val="20"/>
                <w:szCs w:val="20"/>
                <w:lang w:val="fr-FR"/>
              </w:rPr>
            </w:pPr>
            <w:r>
              <w:rPr>
                <w:sz w:val="20"/>
                <w:szCs w:val="20"/>
                <w:lang w:val="fr-FR"/>
              </w:rPr>
            </w:r>
          </w:p>
        </w:tc>
      </w:tr>
      <w:tr>
        <w:trPr/>
        <w:tc>
          <w:tcPr>
            <w:tcW w:w="2011" w:type="dxa"/>
            <w:tcBorders>
              <w:top w:val="single" w:sz="4" w:space="0" w:color="000000"/>
              <w:start w:val="single" w:sz="4" w:space="0" w:color="000000"/>
              <w:bottom w:val="single" w:sz="4" w:space="0" w:color="000000"/>
            </w:tcBorders>
          </w:tcPr>
          <w:p>
            <w:pPr>
              <w:pStyle w:val="Normal"/>
              <w:rPr>
                <w:sz w:val="20"/>
                <w:szCs w:val="20"/>
              </w:rPr>
            </w:pPr>
            <w:r>
              <w:rPr>
                <w:sz w:val="20"/>
                <w:szCs w:val="20"/>
              </w:rPr>
              <w:t>ORION – Equator</w:t>
            </w:r>
          </w:p>
          <w:p>
            <w:pPr>
              <w:pStyle w:val="Normal"/>
              <w:rPr>
                <w:sz w:val="20"/>
                <w:szCs w:val="20"/>
              </w:rPr>
            </w:pPr>
            <w:r>
              <w:rPr>
                <w:sz w:val="20"/>
                <w:szCs w:val="20"/>
              </w:rPr>
              <w:t>Rigel</w:t>
            </w:r>
          </w:p>
        </w:tc>
        <w:tc>
          <w:tcPr>
            <w:tcW w:w="2090" w:type="dxa"/>
            <w:tcBorders>
              <w:top w:val="single" w:sz="4" w:space="0" w:color="000000"/>
              <w:start w:val="single" w:sz="4" w:space="0" w:color="000000"/>
              <w:bottom w:val="single" w:sz="4" w:space="0" w:color="000000"/>
            </w:tcBorders>
          </w:tcPr>
          <w:p>
            <w:pPr>
              <w:pStyle w:val="Normal"/>
              <w:rPr>
                <w:sz w:val="20"/>
                <w:szCs w:val="20"/>
              </w:rPr>
            </w:pPr>
            <w:r>
              <w:rPr>
                <w:sz w:val="20"/>
                <w:szCs w:val="20"/>
              </w:rPr>
              <w:t>CRUX</w:t>
            </w:r>
            <w:r>
              <w:rPr>
                <w:sz w:val="20"/>
                <w:szCs w:val="20"/>
                <w:lang w:val="fr-FR"/>
              </w:rPr>
              <w:t xml:space="preserve"> – S</w:t>
            </w:r>
          </w:p>
          <w:p>
            <w:pPr>
              <w:pStyle w:val="Normal"/>
              <w:rPr>
                <w:sz w:val="20"/>
                <w:szCs w:val="20"/>
              </w:rPr>
            </w:pPr>
            <w:r>
              <w:rPr>
                <w:sz w:val="20"/>
                <w:szCs w:val="20"/>
              </w:rPr>
              <w:t>Gacrux</w:t>
            </w:r>
          </w:p>
        </w:tc>
        <w:tc>
          <w:tcPr>
            <w:tcW w:w="2300" w:type="dxa"/>
            <w:tcBorders>
              <w:top w:val="single" w:sz="4" w:space="0" w:color="000000"/>
              <w:start w:val="single" w:sz="4" w:space="0" w:color="000000"/>
              <w:bottom w:val="single" w:sz="4" w:space="0" w:color="000000"/>
            </w:tcBorders>
          </w:tcPr>
          <w:p>
            <w:pPr>
              <w:pStyle w:val="Normal"/>
              <w:rPr>
                <w:sz w:val="20"/>
                <w:szCs w:val="20"/>
              </w:rPr>
            </w:pPr>
            <w:r>
              <w:rPr>
                <w:sz w:val="20"/>
                <w:szCs w:val="20"/>
              </w:rPr>
              <w:t>LYRA – N</w:t>
            </w:r>
          </w:p>
          <w:p>
            <w:pPr>
              <w:pStyle w:val="Normal"/>
              <w:rPr>
                <w:sz w:val="20"/>
                <w:szCs w:val="20"/>
              </w:rPr>
            </w:pPr>
            <w:r>
              <w:rPr>
                <w:sz w:val="20"/>
                <w:szCs w:val="20"/>
              </w:rPr>
              <w:t>Vega</w:t>
            </w:r>
          </w:p>
        </w:tc>
        <w:tc>
          <w:tcPr>
            <w:tcW w:w="2310" w:type="dxa"/>
            <w:tcBorders>
              <w:top w:val="single" w:sz="4" w:space="0" w:color="000000"/>
              <w:start w:val="single" w:sz="4" w:space="0" w:color="000000"/>
              <w:bottom w:val="single" w:sz="4" w:space="0" w:color="000000"/>
              <w:end w:val="single" w:sz="4" w:space="0" w:color="000000"/>
            </w:tcBorders>
          </w:tcPr>
          <w:p>
            <w:pPr>
              <w:pStyle w:val="Normal"/>
              <w:snapToGrid w:val="false"/>
              <w:rPr>
                <w:sz w:val="20"/>
                <w:szCs w:val="20"/>
              </w:rPr>
            </w:pPr>
            <w:r>
              <w:rPr>
                <w:sz w:val="20"/>
                <w:szCs w:val="20"/>
              </w:rPr>
            </w:r>
          </w:p>
        </w:tc>
      </w:tr>
      <w:tr>
        <w:trPr/>
        <w:tc>
          <w:tcPr>
            <w:tcW w:w="2011" w:type="dxa"/>
            <w:tcBorders>
              <w:top w:val="single" w:sz="4" w:space="0" w:color="000000"/>
              <w:start w:val="single" w:sz="4" w:space="0" w:color="000000"/>
              <w:bottom w:val="single" w:sz="4" w:space="0" w:color="000000"/>
            </w:tcBorders>
          </w:tcPr>
          <w:p>
            <w:pPr>
              <w:pStyle w:val="Normal"/>
              <w:rPr/>
            </w:pPr>
            <w:r>
              <w:rPr>
                <w:sz w:val="20"/>
                <w:szCs w:val="20"/>
              </w:rPr>
              <w:t xml:space="preserve">TAURUS – N </w:t>
            </w:r>
          </w:p>
          <w:p>
            <w:pPr>
              <w:pStyle w:val="Normal"/>
              <w:rPr>
                <w:sz w:val="20"/>
                <w:szCs w:val="20"/>
              </w:rPr>
            </w:pPr>
            <w:r>
              <w:rPr>
                <w:sz w:val="20"/>
                <w:szCs w:val="20"/>
              </w:rPr>
              <w:t>Aldebaran</w:t>
            </w:r>
          </w:p>
        </w:tc>
        <w:tc>
          <w:tcPr>
            <w:tcW w:w="2090" w:type="dxa"/>
            <w:tcBorders>
              <w:top w:val="single" w:sz="4" w:space="0" w:color="000000"/>
              <w:start w:val="single" w:sz="4" w:space="0" w:color="000000"/>
              <w:bottom w:val="single" w:sz="4" w:space="0" w:color="000000"/>
            </w:tcBorders>
          </w:tcPr>
          <w:p>
            <w:pPr>
              <w:pStyle w:val="Normal"/>
              <w:rPr>
                <w:sz w:val="20"/>
                <w:szCs w:val="20"/>
              </w:rPr>
            </w:pPr>
            <w:r>
              <w:rPr>
                <w:sz w:val="20"/>
                <w:szCs w:val="20"/>
              </w:rPr>
              <w:t>GEMINI – N</w:t>
            </w:r>
          </w:p>
          <w:p>
            <w:pPr>
              <w:pStyle w:val="Normal"/>
              <w:rPr>
                <w:sz w:val="20"/>
                <w:szCs w:val="20"/>
              </w:rPr>
            </w:pPr>
            <w:r>
              <w:rPr>
                <w:sz w:val="20"/>
                <w:szCs w:val="20"/>
              </w:rPr>
              <w:t>Castor</w:t>
            </w:r>
          </w:p>
        </w:tc>
        <w:tc>
          <w:tcPr>
            <w:tcW w:w="2300"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 xml:space="preserve">PISCIS AUSTRINUS – S </w:t>
            </w:r>
          </w:p>
          <w:p>
            <w:pPr>
              <w:pStyle w:val="Normal"/>
              <w:rPr>
                <w:sz w:val="20"/>
                <w:szCs w:val="20"/>
              </w:rPr>
            </w:pPr>
            <w:r>
              <w:rPr>
                <w:sz w:val="20"/>
                <w:szCs w:val="20"/>
                <w:lang w:val="fr-FR"/>
              </w:rPr>
              <w:t>Fomalhaut</w:t>
            </w:r>
          </w:p>
        </w:tc>
        <w:tc>
          <w:tcPr>
            <w:tcW w:w="2310" w:type="dxa"/>
            <w:tcBorders>
              <w:top w:val="single" w:sz="4" w:space="0" w:color="000000"/>
              <w:start w:val="single" w:sz="4" w:space="0" w:color="000000"/>
              <w:bottom w:val="single" w:sz="4" w:space="0" w:color="000000"/>
              <w:end w:val="single" w:sz="4" w:space="0" w:color="000000"/>
            </w:tcBorders>
          </w:tcPr>
          <w:p>
            <w:pPr>
              <w:pStyle w:val="Normal"/>
              <w:snapToGrid w:val="false"/>
              <w:rPr>
                <w:sz w:val="20"/>
                <w:szCs w:val="20"/>
              </w:rPr>
            </w:pPr>
            <w:r>
              <w:rPr>
                <w:sz w:val="20"/>
                <w:szCs w:val="20"/>
              </w:rPr>
            </w:r>
          </w:p>
        </w:tc>
      </w:tr>
      <w:tr>
        <w:trPr/>
        <w:tc>
          <w:tcPr>
            <w:tcW w:w="2011" w:type="dxa"/>
            <w:tcBorders>
              <w:top w:val="single" w:sz="4" w:space="0" w:color="000000"/>
              <w:start w:val="single" w:sz="4" w:space="0" w:color="000000"/>
              <w:bottom w:val="single" w:sz="4" w:space="0" w:color="000000"/>
            </w:tcBorders>
          </w:tcPr>
          <w:p>
            <w:pPr>
              <w:pStyle w:val="Normal"/>
              <w:snapToGrid w:val="false"/>
              <w:rPr>
                <w:sz w:val="20"/>
                <w:szCs w:val="20"/>
              </w:rPr>
            </w:pPr>
            <w:r>
              <w:rPr>
                <w:sz w:val="20"/>
                <w:szCs w:val="20"/>
              </w:rPr>
            </w:r>
          </w:p>
        </w:tc>
        <w:tc>
          <w:tcPr>
            <w:tcW w:w="2090" w:type="dxa"/>
            <w:tcBorders>
              <w:top w:val="single" w:sz="4" w:space="0" w:color="000000"/>
              <w:start w:val="single" w:sz="4" w:space="0" w:color="000000"/>
              <w:bottom w:val="single" w:sz="4" w:space="0" w:color="000000"/>
            </w:tcBorders>
          </w:tcPr>
          <w:p>
            <w:pPr>
              <w:pStyle w:val="Normal"/>
              <w:rPr/>
            </w:pPr>
            <w:r>
              <w:rPr>
                <w:sz w:val="20"/>
                <w:szCs w:val="20"/>
              </w:rPr>
              <w:t xml:space="preserve">GEMINI – N </w:t>
            </w:r>
          </w:p>
          <w:p>
            <w:pPr>
              <w:pStyle w:val="Normal"/>
              <w:rPr>
                <w:sz w:val="20"/>
                <w:szCs w:val="20"/>
              </w:rPr>
            </w:pPr>
            <w:r>
              <w:rPr>
                <w:sz w:val="20"/>
                <w:szCs w:val="20"/>
              </w:rPr>
              <w:t>Pollux</w:t>
            </w:r>
          </w:p>
        </w:tc>
        <w:tc>
          <w:tcPr>
            <w:tcW w:w="2300" w:type="dxa"/>
            <w:tcBorders>
              <w:top w:val="single" w:sz="4" w:space="0" w:color="000000"/>
              <w:start w:val="single" w:sz="4" w:space="0" w:color="000000"/>
              <w:bottom w:val="single" w:sz="4" w:space="0" w:color="000000"/>
            </w:tcBorders>
          </w:tcPr>
          <w:p>
            <w:pPr>
              <w:pStyle w:val="Normal"/>
              <w:rPr>
                <w:sz w:val="20"/>
                <w:szCs w:val="20"/>
              </w:rPr>
            </w:pPr>
            <w:r>
              <w:rPr>
                <w:sz w:val="20"/>
                <w:szCs w:val="20"/>
              </w:rPr>
              <w:t>SCORPIUS</w:t>
            </w:r>
            <w:r>
              <w:rPr>
                <w:sz w:val="20"/>
                <w:szCs w:val="20"/>
                <w:lang w:val="fr-FR"/>
              </w:rPr>
              <w:t xml:space="preserve"> – S</w:t>
            </w:r>
          </w:p>
          <w:p>
            <w:pPr>
              <w:pStyle w:val="Normal"/>
              <w:rPr>
                <w:sz w:val="20"/>
                <w:szCs w:val="20"/>
              </w:rPr>
            </w:pPr>
            <w:r>
              <w:rPr>
                <w:sz w:val="20"/>
                <w:szCs w:val="20"/>
              </w:rPr>
              <w:t>Antares</w:t>
            </w:r>
          </w:p>
        </w:tc>
        <w:tc>
          <w:tcPr>
            <w:tcW w:w="2310" w:type="dxa"/>
            <w:tcBorders>
              <w:top w:val="single" w:sz="4" w:space="0" w:color="000000"/>
              <w:start w:val="single" w:sz="4" w:space="0" w:color="000000"/>
              <w:bottom w:val="single" w:sz="4" w:space="0" w:color="000000"/>
              <w:end w:val="single" w:sz="4" w:space="0" w:color="000000"/>
            </w:tcBorders>
          </w:tcPr>
          <w:p>
            <w:pPr>
              <w:pStyle w:val="Normal"/>
              <w:snapToGrid w:val="false"/>
              <w:rPr>
                <w:sz w:val="20"/>
                <w:szCs w:val="20"/>
                <w:lang w:val="fr-FR"/>
              </w:rPr>
            </w:pPr>
            <w:r>
              <w:rPr>
                <w:sz w:val="20"/>
                <w:szCs w:val="20"/>
                <w:lang w:val="fr-FR"/>
              </w:rPr>
            </w:r>
          </w:p>
        </w:tc>
      </w:tr>
      <w:tr>
        <w:trPr/>
        <w:tc>
          <w:tcPr>
            <w:tcW w:w="2011" w:type="dxa"/>
            <w:tcBorders>
              <w:top w:val="single" w:sz="4" w:space="0" w:color="000000"/>
              <w:start w:val="single" w:sz="4" w:space="0" w:color="000000"/>
              <w:bottom w:val="single" w:sz="4" w:space="0" w:color="000000"/>
            </w:tcBorders>
          </w:tcPr>
          <w:p>
            <w:pPr>
              <w:pStyle w:val="Normal"/>
              <w:snapToGrid w:val="false"/>
              <w:rPr>
                <w:sz w:val="20"/>
                <w:szCs w:val="20"/>
                <w:lang w:val="fr-FR"/>
              </w:rPr>
            </w:pPr>
            <w:r>
              <w:rPr>
                <w:sz w:val="20"/>
                <w:szCs w:val="20"/>
                <w:lang w:val="fr-FR"/>
              </w:rPr>
            </w:r>
          </w:p>
        </w:tc>
        <w:tc>
          <w:tcPr>
            <w:tcW w:w="2090"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 xml:space="preserve">LEO – N </w:t>
            </w:r>
          </w:p>
          <w:p>
            <w:pPr>
              <w:pStyle w:val="Normal"/>
              <w:rPr>
                <w:sz w:val="20"/>
                <w:szCs w:val="20"/>
              </w:rPr>
            </w:pPr>
            <w:r>
              <w:rPr>
                <w:sz w:val="20"/>
                <w:szCs w:val="20"/>
                <w:lang w:val="fr-FR"/>
              </w:rPr>
              <w:t>Regulus</w:t>
            </w:r>
          </w:p>
        </w:tc>
        <w:tc>
          <w:tcPr>
            <w:tcW w:w="2300" w:type="dxa"/>
            <w:tcBorders>
              <w:top w:val="single" w:sz="4" w:space="0" w:color="000000"/>
              <w:start w:val="single" w:sz="4" w:space="0" w:color="000000"/>
              <w:bottom w:val="single" w:sz="4" w:space="0" w:color="000000"/>
            </w:tcBorders>
          </w:tcPr>
          <w:p>
            <w:pPr>
              <w:pStyle w:val="Normal"/>
              <w:snapToGrid w:val="false"/>
              <w:rPr>
                <w:sz w:val="20"/>
                <w:szCs w:val="20"/>
              </w:rPr>
            </w:pPr>
            <w:r>
              <w:rPr>
                <w:sz w:val="20"/>
                <w:szCs w:val="20"/>
              </w:rPr>
            </w:r>
          </w:p>
        </w:tc>
        <w:tc>
          <w:tcPr>
            <w:tcW w:w="2310" w:type="dxa"/>
            <w:tcBorders>
              <w:top w:val="single" w:sz="4" w:space="0" w:color="000000"/>
              <w:start w:val="single" w:sz="4" w:space="0" w:color="000000"/>
              <w:bottom w:val="single" w:sz="4" w:space="0" w:color="000000"/>
              <w:end w:val="single" w:sz="4" w:space="0" w:color="000000"/>
            </w:tcBorders>
          </w:tcPr>
          <w:p>
            <w:pPr>
              <w:pStyle w:val="Normal"/>
              <w:snapToGrid w:val="false"/>
              <w:rPr>
                <w:sz w:val="20"/>
                <w:szCs w:val="20"/>
                <w:lang w:val="fr-FR"/>
              </w:rPr>
            </w:pPr>
            <w:r>
              <w:rPr>
                <w:sz w:val="20"/>
                <w:szCs w:val="20"/>
                <w:lang w:val="fr-FR"/>
              </w:rPr>
            </w:r>
          </w:p>
        </w:tc>
      </w:tr>
      <w:tr>
        <w:trPr/>
        <w:tc>
          <w:tcPr>
            <w:tcW w:w="2011" w:type="dxa"/>
            <w:tcBorders>
              <w:top w:val="single" w:sz="4" w:space="0" w:color="000000"/>
              <w:start w:val="single" w:sz="4" w:space="0" w:color="000000"/>
              <w:bottom w:val="single" w:sz="4" w:space="0" w:color="000000"/>
            </w:tcBorders>
          </w:tcPr>
          <w:p>
            <w:pPr>
              <w:pStyle w:val="Normal"/>
              <w:snapToGrid w:val="false"/>
              <w:rPr>
                <w:sz w:val="20"/>
                <w:szCs w:val="20"/>
                <w:lang w:val="fr-FR"/>
              </w:rPr>
            </w:pPr>
            <w:r>
              <w:rPr>
                <w:sz w:val="20"/>
                <w:szCs w:val="20"/>
                <w:lang w:val="fr-FR"/>
              </w:rPr>
            </w:r>
          </w:p>
        </w:tc>
        <w:tc>
          <w:tcPr>
            <w:tcW w:w="2090"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VIRGO</w:t>
            </w:r>
            <w:r>
              <w:rPr>
                <w:sz w:val="20"/>
                <w:szCs w:val="20"/>
              </w:rPr>
              <w:t xml:space="preserve"> – Equator</w:t>
            </w:r>
          </w:p>
          <w:p>
            <w:pPr>
              <w:pStyle w:val="Normal"/>
              <w:rPr>
                <w:sz w:val="20"/>
                <w:szCs w:val="20"/>
              </w:rPr>
            </w:pPr>
            <w:r>
              <w:rPr>
                <w:sz w:val="20"/>
                <w:szCs w:val="20"/>
                <w:lang w:val="fr-FR"/>
              </w:rPr>
              <w:t>Spica</w:t>
            </w:r>
          </w:p>
        </w:tc>
        <w:tc>
          <w:tcPr>
            <w:tcW w:w="2300" w:type="dxa"/>
            <w:tcBorders>
              <w:top w:val="single" w:sz="4" w:space="0" w:color="000000"/>
              <w:start w:val="single" w:sz="4" w:space="0" w:color="000000"/>
              <w:bottom w:val="single" w:sz="4" w:space="0" w:color="000000"/>
            </w:tcBorders>
          </w:tcPr>
          <w:p>
            <w:pPr>
              <w:pStyle w:val="Normal"/>
              <w:snapToGrid w:val="false"/>
              <w:rPr>
                <w:sz w:val="20"/>
                <w:szCs w:val="20"/>
              </w:rPr>
            </w:pPr>
            <w:r>
              <w:rPr>
                <w:sz w:val="20"/>
                <w:szCs w:val="20"/>
              </w:rPr>
            </w:r>
          </w:p>
        </w:tc>
        <w:tc>
          <w:tcPr>
            <w:tcW w:w="2310" w:type="dxa"/>
            <w:tcBorders>
              <w:top w:val="single" w:sz="4" w:space="0" w:color="000000"/>
              <w:start w:val="single" w:sz="4" w:space="0" w:color="000000"/>
              <w:bottom w:val="single" w:sz="4" w:space="0" w:color="000000"/>
              <w:end w:val="single" w:sz="4" w:space="0" w:color="000000"/>
            </w:tcBorders>
          </w:tcPr>
          <w:p>
            <w:pPr>
              <w:pStyle w:val="Normal"/>
              <w:snapToGrid w:val="false"/>
              <w:rPr>
                <w:sz w:val="20"/>
                <w:szCs w:val="20"/>
                <w:lang w:val="fr-FR"/>
              </w:rPr>
            </w:pPr>
            <w:r>
              <w:rPr>
                <w:sz w:val="20"/>
                <w:szCs w:val="20"/>
                <w:lang w:val="fr-FR"/>
              </w:rPr>
            </w:r>
          </w:p>
        </w:tc>
      </w:tr>
    </w:tbl>
    <w:p>
      <w:pPr>
        <w:pStyle w:val="Normal"/>
        <w:rPr/>
      </w:pPr>
      <w:r>
        <w:rPr/>
      </w:r>
    </w:p>
    <w:p>
      <w:pPr>
        <w:pStyle w:val="Normal"/>
        <w:jc w:val="both"/>
        <w:rPr/>
      </w:pPr>
      <w:r>
        <w:rPr/>
        <w:t xml:space="preserve">The tables of star data in Appendix 1 are organized alphabetically by CONSTELLATION and then by Star Name.  The tables contain a variety of information that can be extracted and used to compare and contrast these bright stars.  The text below describes the table entries, and a summary table in the same format as the tables of stars is the first in Appendix 1. </w:t>
      </w:r>
    </w:p>
    <w:p>
      <w:pPr>
        <w:pStyle w:val="Normal"/>
        <w:jc w:val="both"/>
        <w:rPr/>
      </w:pPr>
      <w:r>
        <w:rPr/>
      </w:r>
    </w:p>
    <w:p>
      <w:pPr>
        <w:pStyle w:val="Normal"/>
        <w:jc w:val="both"/>
        <w:rPr/>
      </w:pPr>
      <w:r>
        <w:rPr/>
        <w:t xml:space="preserve">Positions for the stars are given based on the </w:t>
      </w:r>
      <w:r>
        <w:rPr>
          <w:i/>
        </w:rPr>
        <w:t>ICRS</w:t>
      </w:r>
      <w:r>
        <w:rPr/>
        <w:t xml:space="preserve">, </w:t>
      </w:r>
      <w:r>
        <w:rPr>
          <w:bCs/>
        </w:rPr>
        <w:t>International Celestial Reference System</w:t>
      </w:r>
      <w:r>
        <w:rPr>
          <w:b/>
          <w:bCs/>
        </w:rPr>
        <w:t xml:space="preserve"> </w:t>
      </w:r>
      <w:r>
        <w:rPr>
          <w:bCs/>
        </w:rPr>
        <w:t xml:space="preserve">of </w:t>
      </w:r>
      <w:r>
        <w:rPr/>
        <w:t xml:space="preserve">coordinates.  “Right Ascencion” (RA) is the celestial equivalent of longitude on Earth, but is measured in hours, minutes, and seconds.  If desired, it can be converted to degrees by first converting to decimal hours, dividing by 24, and multiplying by 360:  </w:t>
      </w:r>
    </w:p>
    <w:p>
      <w:pPr>
        <w:pStyle w:val="Normal"/>
        <w:jc w:val="both"/>
        <w:rPr/>
      </w:pPr>
      <w:r>
        <w:rPr/>
      </w:r>
    </w:p>
    <w:p>
      <w:pPr>
        <w:pStyle w:val="Normal"/>
        <w:ind w:firstLine="720"/>
        <w:jc w:val="center"/>
        <w:rPr/>
      </w:pPr>
      <w:r>
        <w:rPr/>
        <w:t>[decimal hours] = hours + (minutes/60) + (seconds/3600)</w:t>
        <w:tab/>
        <w:tab/>
        <w:t>(2a)</w:t>
      </w:r>
    </w:p>
    <w:p>
      <w:pPr>
        <w:pStyle w:val="Normal"/>
        <w:ind w:firstLine="720"/>
        <w:jc w:val="center"/>
        <w:rPr/>
      </w:pPr>
      <w:r>
        <w:rPr/>
        <w:t>[decimal days] = (decimal hours/24)</w:t>
        <w:tab/>
        <w:tab/>
        <w:tab/>
        <w:tab/>
        <w:t xml:space="preserve">   </w:t>
        <w:tab/>
        <w:t>(2b)</w:t>
      </w:r>
    </w:p>
    <w:p>
      <w:pPr>
        <w:pStyle w:val="Normal"/>
        <w:ind w:firstLine="720"/>
        <w:jc w:val="center"/>
        <w:rPr/>
      </w:pPr>
      <w:r>
        <w:rPr/>
        <w:t>[degrees of RA] = (decimal days) x 360</w:t>
        <w:tab/>
        <w:tab/>
        <w:tab/>
        <w:t xml:space="preserve">  </w:t>
        <w:tab/>
        <w:t>(2c)</w:t>
      </w:r>
    </w:p>
    <w:p>
      <w:pPr>
        <w:pStyle w:val="Normal"/>
        <w:jc w:val="both"/>
        <w:rPr/>
      </w:pPr>
      <w:r>
        <w:rPr/>
      </w:r>
    </w:p>
    <w:p>
      <w:pPr>
        <w:pStyle w:val="Normal"/>
        <w:jc w:val="both"/>
        <w:rPr/>
      </w:pPr>
      <w:r>
        <w:rPr/>
        <w:t>Declination is the celestial equivalent of latitude on Earth.</w:t>
      </w:r>
    </w:p>
    <w:p>
      <w:pPr>
        <w:pStyle w:val="Normal"/>
        <w:jc w:val="both"/>
        <w:rPr/>
      </w:pPr>
      <w:r>
        <w:rPr/>
      </w:r>
    </w:p>
    <w:p>
      <w:pPr>
        <w:pStyle w:val="Normal"/>
        <w:jc w:val="both"/>
        <w:rPr/>
      </w:pPr>
      <w:r>
        <w:rPr>
          <w:i/>
        </w:rPr>
        <w:t>Gal</w:t>
      </w:r>
      <w:r>
        <w:rPr/>
        <w:t xml:space="preserve">actic coordinates use the Milky Way center, as seen from Earth, as the origin, with position measured “around” the Milky Way and “above” (north of) or “below” (south of) the plane of the Milky Way.  These coordinates are somewhat similar to the system used in </w:t>
      </w:r>
      <w:r>
        <w:rPr>
          <w:i/>
        </w:rPr>
        <w:t>Star Trek</w:t>
      </w:r>
      <w:r>
        <w:rPr/>
        <w:t>, which might be pedagogically helpful to mention.</w:t>
      </w:r>
    </w:p>
    <w:p>
      <w:pPr>
        <w:pStyle w:val="Normal"/>
        <w:jc w:val="both"/>
        <w:rPr/>
      </w:pPr>
      <w:r>
        <w:rPr/>
      </w:r>
    </w:p>
    <w:p>
      <w:pPr>
        <w:pStyle w:val="Normal"/>
        <w:jc w:val="both"/>
        <w:rPr/>
      </w:pPr>
      <w:r>
        <w:rPr>
          <w:b/>
        </w:rPr>
        <w:t>FOR MORE INFORMATION:</w:t>
      </w:r>
      <w:r>
        <w:rPr/>
        <w:t xml:space="preserve">  </w:t>
      </w:r>
    </w:p>
    <w:p>
      <w:pPr>
        <w:pStyle w:val="Normal"/>
        <w:jc w:val="both"/>
        <w:rPr>
          <w:spacing w:val="-3"/>
        </w:rPr>
      </w:pPr>
      <w:r>
        <w:rPr>
          <w:spacing w:val="-3"/>
        </w:rPr>
      </w:r>
    </w:p>
    <w:p>
      <w:pPr>
        <w:pStyle w:val="Normal"/>
        <w:jc w:val="both"/>
        <w:rPr>
          <w:spacing w:val="-3"/>
        </w:rPr>
      </w:pPr>
      <w:r>
        <w:rPr>
          <w:spacing w:val="-3"/>
        </w:rPr>
        <w:t xml:space="preserve">Kelly, P., 2007, </w:t>
      </w:r>
      <w:r>
        <w:rPr>
          <w:i/>
          <w:spacing w:val="-3"/>
        </w:rPr>
        <w:t>Observer’s Handbook 2008</w:t>
      </w:r>
      <w:r>
        <w:rPr>
          <w:spacing w:val="-3"/>
        </w:rPr>
        <w:t>, Toronto: Royal Astronomical Society of Canada.</w:t>
      </w:r>
    </w:p>
    <w:p>
      <w:pPr>
        <w:pStyle w:val="Normal"/>
        <w:jc w:val="both"/>
        <w:rPr>
          <w:spacing w:val="-3"/>
        </w:rPr>
      </w:pPr>
      <w:r>
        <w:rPr>
          <w:spacing w:val="-3"/>
        </w:rPr>
      </w:r>
    </w:p>
    <w:p>
      <w:pPr>
        <w:pStyle w:val="Normal"/>
        <w:jc w:val="both"/>
        <w:rPr/>
      </w:pPr>
      <w:r>
        <w:rPr>
          <w:i/>
        </w:rPr>
        <w:t>Starry Nights Pro</w:t>
      </w:r>
      <w:r>
        <w:rPr/>
        <w:t>. (Ver. 3, 1997 was used; Ver. 6 is now available) [Computer software].  New York, New York:  Imaginova.</w:t>
      </w:r>
    </w:p>
    <w:p>
      <w:pPr>
        <w:pStyle w:val="Normal"/>
        <w:jc w:val="both"/>
        <w:rPr/>
      </w:pPr>
      <w:r>
        <w:rPr/>
      </w:r>
    </w:p>
    <w:p>
      <w:pPr>
        <w:pStyle w:val="Normal"/>
        <w:jc w:val="both"/>
        <w:rPr/>
      </w:pPr>
      <w:r>
        <w:rPr>
          <w:i/>
          <w:iCs/>
        </w:rPr>
        <w:t>TheSky6 Professional Edition Version 6 for Windows</w:t>
      </w:r>
      <w:r>
        <w:rPr/>
        <w:t>. (2004). [Computer software]. Golden, Colorado:  Software Bisque.</w:t>
      </w:r>
    </w:p>
    <w:p>
      <w:pPr>
        <w:pStyle w:val="Normal"/>
        <w:jc w:val="both"/>
        <w:rPr/>
      </w:pPr>
      <w:r>
        <w:rPr/>
      </w:r>
    </w:p>
    <w:p>
      <w:pPr>
        <w:pStyle w:val="Normal"/>
        <w:jc w:val="both"/>
        <w:rPr/>
      </w:pPr>
      <w:r>
        <w:rPr/>
      </w:r>
    </w:p>
    <w:p>
      <w:pPr>
        <w:pStyle w:val="Normal"/>
        <w:jc w:val="both"/>
        <w:rPr/>
      </w:pPr>
      <w:r>
        <w:rPr>
          <w:b/>
        </w:rPr>
        <w:t>ACKNOWLEDGMENTS:</w:t>
      </w:r>
      <w:r>
        <w:rPr/>
        <w:t xml:space="preserve"> </w:t>
      </w:r>
    </w:p>
    <w:p>
      <w:pPr>
        <w:pStyle w:val="Normal"/>
        <w:jc w:val="both"/>
        <w:rPr/>
      </w:pPr>
      <w:r>
        <w:rPr/>
      </w:r>
    </w:p>
    <w:p>
      <w:pPr>
        <w:pStyle w:val="Normal"/>
        <w:jc w:val="both"/>
        <w:rPr/>
      </w:pPr>
      <w:r>
        <w:rPr>
          <w:iCs/>
        </w:rPr>
        <w:t xml:space="preserve">This research has made use of the SIMBAD database, operated at CDS, Strasbourg, France, </w:t>
      </w:r>
      <w:hyperlink r:id="rId3">
        <w:r>
          <w:rPr>
            <w:rStyle w:val="InternetLink"/>
            <w:iCs/>
          </w:rPr>
          <w:t>http://simbad.u-strasbg.fr/simbad/</w:t>
        </w:r>
      </w:hyperlink>
      <w:r>
        <w:rPr>
          <w:iCs/>
        </w:rPr>
        <w:t xml:space="preserve"> .</w:t>
      </w:r>
    </w:p>
    <w:p>
      <w:pPr>
        <w:pStyle w:val="Normal"/>
        <w:jc w:val="both"/>
        <w:rPr>
          <w:iCs/>
        </w:rPr>
      </w:pPr>
      <w:r>
        <w:rPr>
          <w:iCs/>
        </w:rPr>
      </w:r>
    </w:p>
    <w:p>
      <w:pPr>
        <w:pStyle w:val="Normal"/>
        <w:rPr/>
      </w:pPr>
      <w:r>
        <w:rPr/>
        <w:t xml:space="preserve">The star and constellation charts were generated by TheSky6 © Software Bisque, Inc. All rights reserved. </w:t>
      </w:r>
      <w:hyperlink r:id="rId4">
        <w:r>
          <w:rPr>
            <w:rStyle w:val="InternetLink"/>
          </w:rPr>
          <w:t>www.bisque.com</w:t>
        </w:r>
      </w:hyperlink>
      <w:r>
        <w:rPr/>
        <w:t>.</w:t>
      </w:r>
    </w:p>
    <w:p>
      <w:pPr>
        <w:pStyle w:val="Normal"/>
        <w:jc w:val="both"/>
        <w:rPr/>
      </w:pPr>
      <w:r>
        <w:rPr/>
      </w:r>
    </w:p>
    <w:p>
      <w:pPr>
        <w:pStyle w:val="Normal"/>
        <w:jc w:val="both"/>
        <w:rPr>
          <w:b/>
          <w:b/>
        </w:rPr>
      </w:pPr>
      <w:r>
        <w:rPr/>
        <w:t>This publication was prepared by the Jet Propulsion Laboratory, California Institute of Technology, under a contract with the National Aeronautics and Space Administration.</w:t>
      </w:r>
    </w:p>
    <w:p>
      <w:pPr>
        <w:pStyle w:val="Normal"/>
        <w:jc w:val="both"/>
        <w:rPr>
          <w:b/>
          <w:b/>
        </w:rPr>
      </w:pPr>
      <w:r>
        <w:rPr>
          <w:b/>
        </w:rPr>
      </w:r>
    </w:p>
    <w:p>
      <w:pPr>
        <w:pStyle w:val="Normal"/>
        <w:jc w:val="both"/>
        <w:rPr>
          <w:b/>
          <w:b/>
        </w:rPr>
      </w:pPr>
      <w:r>
        <w:rPr/>
        <w:t>Reference herein to any specific commercial product, process, or service by trade name, trademark, manufacturer, or otherwise, does not constitute or imply its endorsement by the United States Government or the Jet Propulsion Laboratory, California Institute of Technology.</w:t>
      </w:r>
    </w:p>
    <w:p>
      <w:pPr>
        <w:pStyle w:val="NormalWeb"/>
        <w:spacing w:before="0" w:after="0"/>
        <w:jc w:val="both"/>
        <w:rPr>
          <w:b/>
          <w:b/>
        </w:rPr>
      </w:pPr>
      <w:r>
        <w:rPr>
          <w:b/>
        </w:rPr>
      </w:r>
    </w:p>
    <w:p>
      <w:pPr>
        <w:pStyle w:val="NormalWeb"/>
        <w:spacing w:before="0" w:after="0"/>
        <w:jc w:val="both"/>
        <w:rPr/>
      </w:pPr>
      <w:r>
        <w:rPr/>
      </w:r>
      <w:r>
        <w:br w:type="page"/>
      </w:r>
    </w:p>
    <w:p>
      <w:pPr>
        <w:pStyle w:val="Normal"/>
        <w:rPr>
          <w:b/>
          <w:b/>
        </w:rPr>
      </w:pPr>
      <w:r>
        <w:rPr>
          <w:b/>
        </w:rPr>
        <w:t>APPENDIX 1:  Star Table</w:t>
      </w:r>
    </w:p>
    <w:p>
      <w:pPr>
        <w:pStyle w:val="Normal"/>
        <w:rPr>
          <w:b/>
          <w:b/>
        </w:rPr>
      </w:pPr>
      <w:r>
        <w:rPr>
          <w:b/>
        </w:rPr>
      </w:r>
    </w:p>
    <w:tbl>
      <w:tblPr>
        <w:tblW w:w="8309" w:type="dxa"/>
        <w:jc w:val="start"/>
        <w:tblInd w:w="84" w:type="dxa"/>
        <w:tblCellMar>
          <w:top w:w="0" w:type="dxa"/>
          <w:start w:w="108" w:type="dxa"/>
          <w:bottom w:w="0" w:type="dxa"/>
          <w:end w:w="108" w:type="dxa"/>
        </w:tblCellMar>
      </w:tblPr>
      <w:tblGrid>
        <w:gridCol w:w="5080"/>
        <w:gridCol w:w="3219"/>
        <w:gridCol w:w="10"/>
      </w:tblGrid>
      <w:tr>
        <w:trPr>
          <w:trHeight w:val="765" w:hRule="atLeast"/>
        </w:trPr>
        <w:tc>
          <w:tcPr>
            <w:tcW w:w="5080" w:type="dxa"/>
            <w:tcBorders/>
            <w:vAlign w:val="center"/>
          </w:tcPr>
          <w:p>
            <w:pPr>
              <w:pStyle w:val="Normal"/>
              <w:rPr>
                <w:rFonts w:ascii="Arial" w:hAnsi="Arial" w:eastAsia="MS Mincho;ＭＳ 明朝" w:cs="Arial"/>
                <w:i/>
                <w:i/>
                <w:iCs/>
                <w:sz w:val="20"/>
                <w:szCs w:val="20"/>
                <w:lang w:eastAsia="ja-JP"/>
              </w:rPr>
            </w:pPr>
            <w:r>
              <w:rPr>
                <w:rFonts w:eastAsia="MS Mincho;ＭＳ 明朝" w:cs="Arial" w:ascii="Arial" w:hAnsi="Arial"/>
                <w:i/>
                <w:iCs/>
                <w:sz w:val="20"/>
                <w:szCs w:val="20"/>
                <w:lang w:eastAsia="ja-JP"/>
              </w:rPr>
              <w:t>KEY TO THE STAR INFORMATION TABLES BELOW.  THE TABLES ARE ALPHABETIZED BY CONSTELLATION.</w:t>
            </w:r>
          </w:p>
        </w:tc>
        <w:tc>
          <w:tcPr>
            <w:tcW w:w="3219" w:type="dxa"/>
            <w:tcBorders/>
            <w:vAlign w:val="center"/>
          </w:tcPr>
          <w:p>
            <w:pPr>
              <w:pStyle w:val="Normal"/>
              <w:snapToGrid w:val="false"/>
              <w:rPr>
                <w:rFonts w:ascii="Arial" w:hAnsi="Arial" w:eastAsia="MS Mincho;ＭＳ 明朝" w:cs="Arial"/>
                <w:i/>
                <w:i/>
                <w:iCs/>
                <w:sz w:val="20"/>
                <w:szCs w:val="20"/>
                <w:lang w:eastAsia="ja-JP"/>
              </w:rPr>
            </w:pPr>
            <w:r>
              <w:rPr>
                <w:rFonts w:eastAsia="MS Mincho;ＭＳ 明朝" w:cs="Arial" w:ascii="Arial" w:hAnsi="Arial"/>
                <w:i/>
                <w:iCs/>
                <w:sz w:val="20"/>
                <w:szCs w:val="20"/>
                <w:lang w:eastAsia="ja-JP"/>
              </w:rPr>
            </w:r>
          </w:p>
        </w:tc>
      </w:tr>
      <w:tr>
        <w:trPr>
          <w:trHeight w:val="255" w:hRule="atLeast"/>
        </w:trPr>
        <w:tc>
          <w:tcPr>
            <w:tcW w:w="508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CONSTELLATION</w:t>
            </w:r>
          </w:p>
        </w:tc>
        <w:tc>
          <w:tcPr>
            <w:tcW w:w="3229"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Star name</w:t>
            </w:r>
            <w:r>
              <w:rPr>
                <w:rFonts w:eastAsia="MS Mincho;ＭＳ 明朝" w:cs="Arial" w:ascii="Arial" w:hAnsi="Arial"/>
                <w:sz w:val="20"/>
                <w:szCs w:val="20"/>
                <w:lang w:eastAsia="ja-JP"/>
              </w:rPr>
              <w:t xml:space="preserve"> -- Brief description or other designator </w:t>
            </w:r>
          </w:p>
        </w:tc>
        <w:tc>
          <w:tcPr>
            <w:tcW w:w="3229"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1170" w:hRule="atLeast"/>
        </w:trPr>
        <w:tc>
          <w:tcPr>
            <w:tcW w:w="508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International Celestial Reference System</w:t>
            </w:r>
            <w:r>
              <w:rPr>
                <w:rFonts w:eastAsia="MS Mincho;ＭＳ 明朝" w:cs="Arial" w:ascii="Arial" w:hAnsi="Arial"/>
                <w:sz w:val="20"/>
                <w:szCs w:val="20"/>
                <w:lang w:eastAsia="ja-JP"/>
              </w:rPr>
              <w:t xml:space="preserve"> coordinates (epoch=2000 equator=2000) : </w:t>
            </w:r>
          </w:p>
        </w:tc>
        <w:tc>
          <w:tcPr>
            <w:tcW w:w="3229"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xml:space="preserve">Right Ascension, similar to longitude on Earth, and measured in hours/minutes/seconds </w:t>
            </w:r>
            <w:r>
              <w:rPr>
                <w:rFonts w:eastAsia="MS Mincho;ＭＳ 明朝" w:cs="Arial" w:ascii="Arial" w:hAnsi="Arial"/>
                <w:i/>
                <w:iCs/>
                <w:sz w:val="20"/>
                <w:szCs w:val="20"/>
                <w:lang w:eastAsia="ja-JP"/>
              </w:rPr>
              <w:t>hh mm ss.ssss</w:t>
            </w:r>
            <w:r>
              <w:rPr>
                <w:rFonts w:eastAsia="MS Mincho;ＭＳ 明朝" w:cs="Arial" w:ascii="Arial" w:hAnsi="Arial"/>
                <w:sz w:val="20"/>
                <w:szCs w:val="20"/>
                <w:lang w:eastAsia="ja-JP"/>
              </w:rPr>
              <w:t xml:space="preserve"> Declination, similar to latitude on Earth, and measured in (sign)degrees/minutes/seconds </w:t>
            </w:r>
            <w:r>
              <w:rPr>
                <w:rFonts w:eastAsia="MS Mincho;ＭＳ 明朝" w:cs="Arial" w:ascii="Arial" w:hAnsi="Arial"/>
                <w:sz w:val="20"/>
                <w:szCs w:val="20"/>
                <w:u w:val="single"/>
                <w:lang w:eastAsia="ja-JP"/>
              </w:rPr>
              <w:t>+</w:t>
            </w:r>
            <w:r>
              <w:rPr>
                <w:rFonts w:eastAsia="MS Mincho;ＭＳ 明朝" w:cs="Arial" w:ascii="Arial" w:hAnsi="Arial"/>
                <w:i/>
                <w:iCs/>
                <w:sz w:val="20"/>
                <w:szCs w:val="20"/>
                <w:lang w:eastAsia="ja-JP"/>
              </w:rPr>
              <w:t>dd mm ss.sss</w:t>
            </w:r>
          </w:p>
        </w:tc>
      </w:tr>
      <w:tr>
        <w:trPr>
          <w:trHeight w:val="1275" w:hRule="atLeast"/>
        </w:trPr>
        <w:tc>
          <w:tcPr>
            <w:tcW w:w="508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Galactic</w:t>
            </w:r>
            <w:r>
              <w:rPr>
                <w:rFonts w:eastAsia="MS Mincho;ＭＳ 明朝" w:cs="Arial" w:ascii="Arial" w:hAnsi="Arial"/>
                <w:sz w:val="20"/>
                <w:szCs w:val="20"/>
                <w:lang w:eastAsia="ja-JP"/>
              </w:rPr>
              <w:t xml:space="preserve"> coordinates (epoch=2000 equator=2000) : </w:t>
            </w:r>
          </w:p>
        </w:tc>
        <w:tc>
          <w:tcPr>
            <w:tcW w:w="3229"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xml:space="preserve">Longitude measured towards celestial east from the center of the Milky Way in Sagittarius, measured in degrees.decimals </w:t>
            </w:r>
            <w:r>
              <w:rPr>
                <w:rFonts w:eastAsia="MS Mincho;ＭＳ 明朝" w:cs="Arial" w:ascii="Arial" w:hAnsi="Arial"/>
                <w:i/>
                <w:iCs/>
                <w:sz w:val="20"/>
                <w:szCs w:val="20"/>
                <w:lang w:eastAsia="ja-JP"/>
              </w:rPr>
              <w:t>ddd.dddd</w:t>
            </w:r>
            <w:r>
              <w:rPr>
                <w:rFonts w:eastAsia="MS Mincho;ＭＳ 明朝" w:cs="Arial" w:ascii="Arial" w:hAnsi="Arial"/>
                <w:sz w:val="20"/>
                <w:szCs w:val="20"/>
                <w:lang w:eastAsia="ja-JP"/>
              </w:rPr>
              <w:t xml:space="preserve">. Latitude measured North or South (south is negative) from the galactic plane. (sign) degrees.decimals </w:t>
            </w:r>
            <w:r>
              <w:rPr>
                <w:rFonts w:eastAsia="MS Mincho;ＭＳ 明朝" w:cs="Arial" w:ascii="Arial" w:hAnsi="Arial"/>
                <w:sz w:val="20"/>
                <w:szCs w:val="20"/>
                <w:u w:val="single"/>
                <w:lang w:eastAsia="ja-JP"/>
              </w:rPr>
              <w:t>+</w:t>
            </w:r>
            <w:r>
              <w:rPr>
                <w:rFonts w:eastAsia="MS Mincho;ＭＳ 明朝" w:cs="Arial" w:ascii="Arial" w:hAnsi="Arial"/>
                <w:i/>
                <w:iCs/>
                <w:sz w:val="20"/>
                <w:szCs w:val="20"/>
                <w:lang w:eastAsia="ja-JP"/>
              </w:rPr>
              <w:t>dd.dddd</w:t>
            </w:r>
          </w:p>
        </w:tc>
      </w:tr>
      <w:tr>
        <w:trPr>
          <w:trHeight w:val="240" w:hRule="atLeast"/>
        </w:trPr>
        <w:tc>
          <w:tcPr>
            <w:tcW w:w="508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219"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r>
      <w:tr>
        <w:trPr>
          <w:trHeight w:val="255" w:hRule="atLeast"/>
        </w:trPr>
        <w:tc>
          <w:tcPr>
            <w:tcW w:w="508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c>
          <w:tcPr>
            <w:tcW w:w="3219"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08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AQUILA</w:t>
            </w:r>
          </w:p>
        </w:tc>
        <w:tc>
          <w:tcPr>
            <w:tcW w:w="3229"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Altair </w:t>
            </w:r>
            <w:r>
              <w:rPr>
                <w:rFonts w:eastAsia="MS Mincho;ＭＳ 明朝" w:cs="Arial" w:ascii="Arial" w:hAnsi="Arial"/>
                <w:sz w:val="20"/>
                <w:szCs w:val="20"/>
                <w:lang w:eastAsia="ja-JP"/>
              </w:rPr>
              <w:t xml:space="preserve">-- Variable Star of delta Sct type </w:t>
            </w:r>
          </w:p>
        </w:tc>
        <w:tc>
          <w:tcPr>
            <w:tcW w:w="3229"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ICRS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19 50 46.9990 +08 52 05.959 </w:t>
            </w:r>
          </w:p>
        </w:tc>
      </w:tr>
      <w:tr>
        <w:trPr>
          <w:trHeight w:val="255" w:hRule="atLeast"/>
        </w:trPr>
        <w:tc>
          <w:tcPr>
            <w:tcW w:w="508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Gal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047.7441 -08.9092 </w:t>
            </w:r>
          </w:p>
        </w:tc>
      </w:tr>
      <w:tr>
        <w:trPr>
          <w:trHeight w:val="255" w:hRule="atLeast"/>
        </w:trPr>
        <w:tc>
          <w:tcPr>
            <w:tcW w:w="508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219"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08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AURIGA</w:t>
            </w:r>
          </w:p>
        </w:tc>
        <w:tc>
          <w:tcPr>
            <w:tcW w:w="3229"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Capella</w:t>
            </w:r>
            <w:r>
              <w:rPr>
                <w:rFonts w:eastAsia="MS Mincho;ＭＳ 明朝" w:cs="Arial" w:ascii="Arial" w:hAnsi="Arial"/>
                <w:sz w:val="20"/>
                <w:szCs w:val="20"/>
                <w:lang w:eastAsia="ja-JP"/>
              </w:rPr>
              <w:t xml:space="preserve"> -- Variable of RS CVn type </w:t>
            </w:r>
          </w:p>
        </w:tc>
        <w:tc>
          <w:tcPr>
            <w:tcW w:w="3229"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ICRS</w:t>
            </w:r>
            <w:r>
              <w:rPr>
                <w:rFonts w:eastAsia="MS Mincho;ＭＳ 明朝" w:cs="Arial" w:ascii="Arial" w:hAnsi="Arial"/>
                <w:sz w:val="20"/>
                <w:szCs w:val="20"/>
                <w:lang w:eastAsia="ja-JP"/>
              </w:rPr>
              <w:t xml:space="preserve"> coord. (ep=2000 eq=2000) : </w:t>
            </w:r>
          </w:p>
        </w:tc>
        <w:tc>
          <w:tcPr>
            <w:tcW w:w="3229"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05 16 41.3591 +45 59 52.768 </w:t>
            </w:r>
          </w:p>
        </w:tc>
      </w:tr>
      <w:tr>
        <w:trPr>
          <w:trHeight w:val="255" w:hRule="atLeast"/>
        </w:trPr>
        <w:tc>
          <w:tcPr>
            <w:tcW w:w="508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Gal</w:t>
            </w:r>
            <w:r>
              <w:rPr>
                <w:rFonts w:eastAsia="MS Mincho;ＭＳ 明朝" w:cs="Arial" w:ascii="Arial" w:hAnsi="Arial"/>
                <w:sz w:val="20"/>
                <w:szCs w:val="20"/>
                <w:lang w:eastAsia="ja-JP"/>
              </w:rPr>
              <w:t xml:space="preserve"> coord. (ep=2000 eq=2000) : </w:t>
            </w:r>
          </w:p>
        </w:tc>
        <w:tc>
          <w:tcPr>
            <w:tcW w:w="3229"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162.5885 +04.5664 </w:t>
            </w:r>
          </w:p>
        </w:tc>
      </w:tr>
      <w:tr>
        <w:trPr>
          <w:trHeight w:val="255" w:hRule="atLeast"/>
        </w:trPr>
        <w:tc>
          <w:tcPr>
            <w:tcW w:w="508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219"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080" w:type="dxa"/>
            <w:tcBorders>
              <w:top w:val="single" w:sz="4" w:space="0" w:color="000000"/>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BOOTES</w:t>
            </w:r>
          </w:p>
        </w:tc>
        <w:tc>
          <w:tcPr>
            <w:tcW w:w="3229"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Arcturus </w:t>
            </w:r>
            <w:r>
              <w:rPr>
                <w:rFonts w:eastAsia="MS Mincho;ＭＳ 明朝" w:cs="Arial" w:ascii="Arial" w:hAnsi="Arial"/>
                <w:sz w:val="20"/>
                <w:szCs w:val="20"/>
                <w:lang w:eastAsia="ja-JP"/>
              </w:rPr>
              <w:t xml:space="preserve">-- Variable Star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ICRS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14 15 39.6720 +19 10 56.677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Gal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015.0501 +69.1113 </w:t>
            </w:r>
          </w:p>
        </w:tc>
      </w:tr>
      <w:tr>
        <w:trPr>
          <w:trHeight w:val="255" w:hRule="atLeast"/>
        </w:trPr>
        <w:tc>
          <w:tcPr>
            <w:tcW w:w="5080" w:type="dxa"/>
            <w:tcBorders/>
            <w:vAlign w:val="bottom"/>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219"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080" w:type="dxa"/>
            <w:tcBorders>
              <w:top w:val="single" w:sz="4" w:space="0" w:color="000000"/>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CANIS MINOR</w:t>
            </w:r>
          </w:p>
        </w:tc>
        <w:tc>
          <w:tcPr>
            <w:tcW w:w="3229"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Procyon </w:t>
            </w:r>
            <w:r>
              <w:rPr>
                <w:rFonts w:eastAsia="MS Mincho;ＭＳ 明朝" w:cs="Arial" w:ascii="Arial" w:hAnsi="Arial"/>
                <w:sz w:val="20"/>
                <w:szCs w:val="20"/>
                <w:lang w:eastAsia="ja-JP"/>
              </w:rPr>
              <w:t xml:space="preserve">-- Spectroscopic binary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ICRS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07 39 18.1183 +05 13 29.975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Gal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213.7022 +13.0194 </w:t>
            </w:r>
          </w:p>
        </w:tc>
      </w:tr>
      <w:tr>
        <w:trPr>
          <w:trHeight w:val="255" w:hRule="atLeast"/>
        </w:trPr>
        <w:tc>
          <w:tcPr>
            <w:tcW w:w="5080" w:type="dxa"/>
            <w:tcBorders/>
            <w:vAlign w:val="bottom"/>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219"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080" w:type="dxa"/>
            <w:tcBorders>
              <w:top w:val="single" w:sz="4" w:space="0" w:color="000000"/>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CANIS MAJOR</w:t>
            </w:r>
          </w:p>
        </w:tc>
        <w:tc>
          <w:tcPr>
            <w:tcW w:w="3229"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Sirius </w:t>
            </w:r>
            <w:r>
              <w:rPr>
                <w:rFonts w:eastAsia="MS Mincho;ＭＳ 明朝" w:cs="Arial" w:ascii="Arial" w:hAnsi="Arial"/>
                <w:sz w:val="20"/>
                <w:szCs w:val="20"/>
                <w:lang w:eastAsia="ja-JP"/>
              </w:rPr>
              <w:t xml:space="preserve">-- Spectroscopic binary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ICRS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06 45 08.9173 -16 42 58.017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Gal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227.2303 -08.8903 </w:t>
            </w:r>
          </w:p>
        </w:tc>
      </w:tr>
      <w:tr>
        <w:trPr>
          <w:trHeight w:val="255" w:hRule="atLeast"/>
        </w:trPr>
        <w:tc>
          <w:tcPr>
            <w:tcW w:w="5080" w:type="dxa"/>
            <w:tcBorders/>
            <w:vAlign w:val="bottom"/>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219"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080"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c>
          <w:tcPr>
            <w:tcW w:w="3219"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080" w:type="dxa"/>
            <w:tcBorders/>
            <w:vAlign w:val="bottom"/>
          </w:tcPr>
          <w:p>
            <w:pPr>
              <w:pStyle w:val="Normal"/>
              <w:snapToGrid w:val="false"/>
              <w:rPr>
                <w:rFonts w:ascii="Arial" w:hAnsi="Arial" w:eastAsia="MS Mincho;ＭＳ 明朝" w:cs="Arial"/>
                <w:b/>
                <w:b/>
                <w:bCs/>
                <w:i/>
                <w:i/>
                <w:iCs/>
                <w:sz w:val="20"/>
                <w:szCs w:val="20"/>
                <w:lang w:eastAsia="ja-JP"/>
              </w:rPr>
            </w:pPr>
            <w:r>
              <w:rPr>
                <w:rFonts w:eastAsia="MS Mincho;ＭＳ 明朝" w:cs="Arial" w:ascii="Arial" w:hAnsi="Arial"/>
                <w:b/>
                <w:bCs/>
                <w:i/>
                <w:iCs/>
                <w:sz w:val="20"/>
                <w:szCs w:val="20"/>
                <w:lang w:eastAsia="ja-JP"/>
              </w:rPr>
            </w:r>
          </w:p>
        </w:tc>
        <w:tc>
          <w:tcPr>
            <w:tcW w:w="3219"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080" w:type="dxa"/>
            <w:tcBorders>
              <w:top w:val="single" w:sz="4" w:space="0" w:color="000000"/>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CARINA</w:t>
            </w:r>
          </w:p>
        </w:tc>
        <w:tc>
          <w:tcPr>
            <w:tcW w:w="3229"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Canopus </w:t>
            </w:r>
            <w:r>
              <w:rPr>
                <w:rFonts w:eastAsia="MS Mincho;ＭＳ 明朝" w:cs="Arial" w:ascii="Arial" w:hAnsi="Arial"/>
                <w:sz w:val="20"/>
                <w:szCs w:val="20"/>
                <w:lang w:eastAsia="ja-JP"/>
              </w:rPr>
              <w:t xml:space="preserve">-- Star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ICRS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06 23 57.1099 -52 41 44.378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Gal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261.2121 -25.2922 </w:t>
            </w:r>
          </w:p>
        </w:tc>
      </w:tr>
      <w:tr>
        <w:trPr>
          <w:trHeight w:val="255" w:hRule="atLeast"/>
        </w:trPr>
        <w:tc>
          <w:tcPr>
            <w:tcW w:w="5080" w:type="dxa"/>
            <w:tcBorders/>
            <w:vAlign w:val="bottom"/>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219"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080" w:type="dxa"/>
            <w:tcBorders>
              <w:top w:val="single" w:sz="4" w:space="0" w:color="000000"/>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CENTAURUS</w:t>
            </w:r>
          </w:p>
        </w:tc>
        <w:tc>
          <w:tcPr>
            <w:tcW w:w="3229"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Alpha Centauri </w:t>
            </w:r>
            <w:r>
              <w:rPr>
                <w:rFonts w:eastAsia="MS Mincho;ＭＳ 明朝" w:cs="Arial" w:ascii="Arial" w:hAnsi="Arial"/>
                <w:sz w:val="20"/>
                <w:szCs w:val="20"/>
                <w:lang w:eastAsia="ja-JP"/>
              </w:rPr>
              <w:t xml:space="preserve">-- Double or multiple star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ICRS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14 39 36.204 -60 50 08.23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Gal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315.7330 -00.6809 </w:t>
            </w:r>
          </w:p>
        </w:tc>
      </w:tr>
      <w:tr>
        <w:trPr>
          <w:trHeight w:val="255" w:hRule="atLeast"/>
        </w:trPr>
        <w:tc>
          <w:tcPr>
            <w:tcW w:w="5080" w:type="dxa"/>
            <w:tcBorders/>
            <w:vAlign w:val="bottom"/>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219"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080" w:type="dxa"/>
            <w:tcBorders>
              <w:top w:val="single" w:sz="4" w:space="0" w:color="000000"/>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CENTAURUS </w:t>
            </w:r>
          </w:p>
        </w:tc>
        <w:tc>
          <w:tcPr>
            <w:tcW w:w="3229"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Beta Centauri </w:t>
            </w:r>
            <w:r>
              <w:rPr>
                <w:rFonts w:eastAsia="MS Mincho;ＭＳ 明朝" w:cs="Arial" w:ascii="Arial" w:hAnsi="Arial"/>
                <w:sz w:val="20"/>
                <w:szCs w:val="20"/>
                <w:lang w:eastAsia="ja-JP"/>
              </w:rPr>
              <w:t xml:space="preserve">-- Variable Star of beta Cep type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ICRS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14 03 49.4045 -60 22 22.942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Gal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311.7670 +01.2511 </w:t>
            </w:r>
          </w:p>
        </w:tc>
      </w:tr>
      <w:tr>
        <w:trPr>
          <w:trHeight w:val="255" w:hRule="atLeast"/>
        </w:trPr>
        <w:tc>
          <w:tcPr>
            <w:tcW w:w="5080" w:type="dxa"/>
            <w:tcBorders/>
            <w:vAlign w:val="bottom"/>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219"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080" w:type="dxa"/>
            <w:tcBorders>
              <w:top w:val="single" w:sz="4" w:space="0" w:color="000000"/>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CRUX</w:t>
            </w:r>
          </w:p>
        </w:tc>
        <w:tc>
          <w:tcPr>
            <w:tcW w:w="3229"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Acrux </w:t>
            </w:r>
            <w:r>
              <w:rPr>
                <w:rFonts w:eastAsia="MS Mincho;ＭＳ 明朝" w:cs="Arial" w:ascii="Arial" w:hAnsi="Arial"/>
                <w:sz w:val="20"/>
                <w:szCs w:val="20"/>
                <w:lang w:eastAsia="ja-JP"/>
              </w:rPr>
              <w:t xml:space="preserve">-- Spectroscopic binary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ICRS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12 26 35.871 -63 05 56.58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Gal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300.1265 -00.3627 </w:t>
            </w:r>
          </w:p>
        </w:tc>
      </w:tr>
      <w:tr>
        <w:trPr>
          <w:trHeight w:val="255" w:hRule="atLeast"/>
        </w:trPr>
        <w:tc>
          <w:tcPr>
            <w:tcW w:w="5080" w:type="dxa"/>
            <w:tcBorders/>
            <w:vAlign w:val="bottom"/>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219"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080" w:type="dxa"/>
            <w:tcBorders>
              <w:top w:val="single" w:sz="4" w:space="0" w:color="000000"/>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CRUX </w:t>
            </w:r>
          </w:p>
        </w:tc>
        <w:tc>
          <w:tcPr>
            <w:tcW w:w="3229"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Mimosa = Beta Cru </w:t>
            </w:r>
            <w:r>
              <w:rPr>
                <w:rFonts w:eastAsia="MS Mincho;ＭＳ 明朝" w:cs="Arial" w:ascii="Arial" w:hAnsi="Arial"/>
                <w:sz w:val="20"/>
                <w:szCs w:val="20"/>
                <w:lang w:eastAsia="ja-JP"/>
              </w:rPr>
              <w:t xml:space="preserve">-- Variable Star of beta Cep type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ICRS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12 47 43.2631 -59 41 19.549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Gal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302.4622 +03.1796 </w:t>
            </w:r>
          </w:p>
        </w:tc>
      </w:tr>
      <w:tr>
        <w:trPr>
          <w:trHeight w:val="255" w:hRule="atLeast"/>
        </w:trPr>
        <w:tc>
          <w:tcPr>
            <w:tcW w:w="5080" w:type="dxa"/>
            <w:tcBorders/>
            <w:vAlign w:val="bottom"/>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219"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080" w:type="dxa"/>
            <w:tcBorders>
              <w:top w:val="single" w:sz="4" w:space="0" w:color="000000"/>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CRUX</w:t>
            </w:r>
          </w:p>
        </w:tc>
        <w:tc>
          <w:tcPr>
            <w:tcW w:w="3229"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Gamma Crucis </w:t>
            </w:r>
            <w:r>
              <w:rPr>
                <w:rFonts w:eastAsia="MS Mincho;ＭＳ 明朝" w:cs="Arial" w:ascii="Arial" w:hAnsi="Arial"/>
                <w:sz w:val="20"/>
                <w:szCs w:val="20"/>
                <w:lang w:eastAsia="ja-JP"/>
              </w:rPr>
              <w:t xml:space="preserve">-- Variable Star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ICRS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12 31 09.9593 -57 06 47.562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Gal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300.1692 +05.6498 </w:t>
            </w:r>
          </w:p>
        </w:tc>
      </w:tr>
      <w:tr>
        <w:trPr>
          <w:trHeight w:val="255" w:hRule="atLeast"/>
        </w:trPr>
        <w:tc>
          <w:tcPr>
            <w:tcW w:w="5080" w:type="dxa"/>
            <w:tcBorders/>
            <w:vAlign w:val="bottom"/>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219"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080" w:type="dxa"/>
            <w:tcBorders>
              <w:top w:val="single" w:sz="4" w:space="0" w:color="000000"/>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CYGNUS</w:t>
            </w:r>
          </w:p>
        </w:tc>
        <w:tc>
          <w:tcPr>
            <w:tcW w:w="3229"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val="sv-SE" w:eastAsia="ja-JP"/>
              </w:rPr>
            </w:pPr>
            <w:r>
              <w:rPr>
                <w:rFonts w:eastAsia="MS Mincho;ＭＳ 明朝" w:cs="Arial" w:ascii="Arial" w:hAnsi="Arial"/>
                <w:b/>
                <w:bCs/>
                <w:sz w:val="20"/>
                <w:szCs w:val="20"/>
                <w:lang w:val="sv-SE" w:eastAsia="ja-JP"/>
              </w:rPr>
              <w:t xml:space="preserve">Deneb -- Alpha Cyg </w:t>
            </w:r>
            <w:r>
              <w:rPr>
                <w:rFonts w:eastAsia="MS Mincho;ＭＳ 明朝" w:cs="Arial" w:ascii="Arial" w:hAnsi="Arial"/>
                <w:sz w:val="20"/>
                <w:szCs w:val="20"/>
                <w:lang w:val="sv-SE" w:eastAsia="ja-JP"/>
              </w:rPr>
              <w:t xml:space="preserve">-- Variable Star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val="sv-SE" w:eastAsia="ja-JP"/>
              </w:rPr>
            </w:pPr>
            <w:r>
              <w:rPr>
                <w:rFonts w:eastAsia="MS Mincho;ＭＳ 明朝" w:cs="Arial" w:ascii="Arial" w:hAnsi="Arial"/>
                <w:sz w:val="20"/>
                <w:szCs w:val="20"/>
                <w:lang w:val="sv-SE"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ICRS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20 41 25.9147 +45 16 49.217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Gal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084.2847 +01.9975 </w:t>
            </w:r>
          </w:p>
        </w:tc>
      </w:tr>
      <w:tr>
        <w:trPr>
          <w:trHeight w:val="255" w:hRule="atLeast"/>
        </w:trPr>
        <w:tc>
          <w:tcPr>
            <w:tcW w:w="5080" w:type="dxa"/>
            <w:tcBorders/>
            <w:vAlign w:val="bottom"/>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219"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080" w:type="dxa"/>
            <w:tcBorders>
              <w:top w:val="single" w:sz="4" w:space="0" w:color="000000"/>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ERIDANUS</w:t>
            </w:r>
          </w:p>
        </w:tc>
        <w:tc>
          <w:tcPr>
            <w:tcW w:w="3229"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Achernar </w:t>
            </w:r>
            <w:r>
              <w:rPr>
                <w:rFonts w:eastAsia="MS Mincho;ＭＳ 明朝" w:cs="Arial" w:ascii="Arial" w:hAnsi="Arial"/>
                <w:sz w:val="20"/>
                <w:szCs w:val="20"/>
                <w:lang w:eastAsia="ja-JP"/>
              </w:rPr>
              <w:t xml:space="preserve">-- Be Star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ICRS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01 37 42.8466 -57 14 12.327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Gal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290.8412 -58.7920 </w:t>
            </w:r>
          </w:p>
        </w:tc>
      </w:tr>
      <w:tr>
        <w:trPr>
          <w:trHeight w:val="255" w:hRule="atLeast"/>
        </w:trPr>
        <w:tc>
          <w:tcPr>
            <w:tcW w:w="5080" w:type="dxa"/>
            <w:tcBorders/>
            <w:vAlign w:val="bottom"/>
          </w:tcPr>
          <w:p>
            <w:pPr>
              <w:pStyle w:val="Normal"/>
              <w:rPr>
                <w:rFonts w:eastAsia="MS Mincho;ＭＳ 明朝"/>
              </w:rPr>
            </w:pPr>
            <w:r>
              <w:rPr>
                <w:rFonts w:eastAsia="Arial" w:cs="Arial" w:ascii="Arial" w:hAnsi="Arial"/>
                <w:sz w:val="20"/>
                <w:szCs w:val="20"/>
                <w:lang w:eastAsia="ja-JP"/>
              </w:rPr>
              <w:t xml:space="preserve"> </w:t>
            </w:r>
          </w:p>
        </w:tc>
        <w:tc>
          <w:tcPr>
            <w:tcW w:w="3219"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080" w:type="dxa"/>
            <w:tcBorders>
              <w:top w:val="single" w:sz="4" w:space="0" w:color="000000"/>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GEMINI</w:t>
            </w:r>
          </w:p>
        </w:tc>
        <w:tc>
          <w:tcPr>
            <w:tcW w:w="3229"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Castor -- LTT 12038 </w:t>
            </w:r>
            <w:r>
              <w:rPr>
                <w:rFonts w:eastAsia="MS Mincho;ＭＳ 明朝" w:cs="Arial" w:ascii="Arial" w:hAnsi="Arial"/>
                <w:sz w:val="20"/>
                <w:szCs w:val="20"/>
                <w:lang w:eastAsia="ja-JP"/>
              </w:rPr>
              <w:t xml:space="preserve">-- High proper-motion Star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ICRS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07 34 35.8628 +31 53 17.795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Gal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187.4410 +22.4792 </w:t>
            </w:r>
          </w:p>
        </w:tc>
      </w:tr>
      <w:tr>
        <w:trPr>
          <w:trHeight w:val="255" w:hRule="atLeast"/>
        </w:trPr>
        <w:tc>
          <w:tcPr>
            <w:tcW w:w="5080" w:type="dxa"/>
            <w:tcBorders/>
            <w:vAlign w:val="bottom"/>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219"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080" w:type="dxa"/>
            <w:tcBorders>
              <w:top w:val="single" w:sz="4" w:space="0" w:color="000000"/>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GEMINI</w:t>
            </w:r>
          </w:p>
        </w:tc>
        <w:tc>
          <w:tcPr>
            <w:tcW w:w="3229"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Pollux </w:t>
            </w:r>
            <w:r>
              <w:rPr>
                <w:rFonts w:eastAsia="MS Mincho;ＭＳ 明朝" w:cs="Arial" w:ascii="Arial" w:hAnsi="Arial"/>
                <w:sz w:val="20"/>
                <w:szCs w:val="20"/>
                <w:lang w:eastAsia="ja-JP"/>
              </w:rPr>
              <w:t xml:space="preserve">-- Variable Star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ICRS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07 45 18.9503 +28 01 34.315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Gal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192.2293 +23.4063 </w:t>
            </w:r>
          </w:p>
        </w:tc>
      </w:tr>
      <w:tr>
        <w:trPr>
          <w:trHeight w:val="255" w:hRule="atLeast"/>
        </w:trPr>
        <w:tc>
          <w:tcPr>
            <w:tcW w:w="5080" w:type="dxa"/>
            <w:tcBorders/>
            <w:vAlign w:val="bottom"/>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219"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080" w:type="dxa"/>
            <w:tcBorders>
              <w:top w:val="single" w:sz="4" w:space="0" w:color="000000"/>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LEO</w:t>
            </w:r>
          </w:p>
        </w:tc>
        <w:tc>
          <w:tcPr>
            <w:tcW w:w="3229"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Regulus </w:t>
            </w:r>
            <w:r>
              <w:rPr>
                <w:rFonts w:eastAsia="MS Mincho;ＭＳ 明朝" w:cs="Arial" w:ascii="Arial" w:hAnsi="Arial"/>
                <w:sz w:val="20"/>
                <w:szCs w:val="20"/>
                <w:lang w:eastAsia="ja-JP"/>
              </w:rPr>
              <w:t xml:space="preserve">-- Variable Star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ICRS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10 08 22.3107 +11 58 01.945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Gal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226.4273 +48.9342 </w:t>
            </w:r>
          </w:p>
        </w:tc>
      </w:tr>
      <w:tr>
        <w:trPr>
          <w:trHeight w:val="255" w:hRule="atLeast"/>
        </w:trPr>
        <w:tc>
          <w:tcPr>
            <w:tcW w:w="5080" w:type="dxa"/>
            <w:tcBorders/>
            <w:vAlign w:val="bottom"/>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219"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080" w:type="dxa"/>
            <w:tcBorders>
              <w:top w:val="single" w:sz="4" w:space="0" w:color="000000"/>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LYRA</w:t>
            </w:r>
          </w:p>
        </w:tc>
        <w:tc>
          <w:tcPr>
            <w:tcW w:w="3229"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val="sv-SE" w:eastAsia="ja-JP"/>
              </w:rPr>
            </w:pPr>
            <w:r>
              <w:rPr>
                <w:rFonts w:eastAsia="MS Mincho;ＭＳ 明朝" w:cs="Arial" w:ascii="Arial" w:hAnsi="Arial"/>
                <w:b/>
                <w:bCs/>
                <w:sz w:val="20"/>
                <w:szCs w:val="20"/>
                <w:lang w:val="sv-SE" w:eastAsia="ja-JP"/>
              </w:rPr>
              <w:t xml:space="preserve">Vega -- Alpha Lyr </w:t>
            </w:r>
            <w:r>
              <w:rPr>
                <w:rFonts w:eastAsia="MS Mincho;ＭＳ 明朝" w:cs="Arial" w:ascii="Arial" w:hAnsi="Arial"/>
                <w:sz w:val="20"/>
                <w:szCs w:val="20"/>
                <w:lang w:val="sv-SE" w:eastAsia="ja-JP"/>
              </w:rPr>
              <w:t xml:space="preserve">-- Variable Star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val="sv-SE" w:eastAsia="ja-JP"/>
              </w:rPr>
            </w:pPr>
            <w:r>
              <w:rPr>
                <w:rFonts w:eastAsia="MS Mincho;ＭＳ 明朝" w:cs="Arial" w:ascii="Arial" w:hAnsi="Arial"/>
                <w:sz w:val="20"/>
                <w:szCs w:val="20"/>
                <w:lang w:val="sv-SE"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ICRS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18 36 56.3364 +38 47 01.291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Gal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067.4482 +19.2373 </w:t>
            </w:r>
          </w:p>
        </w:tc>
      </w:tr>
      <w:tr>
        <w:trPr>
          <w:trHeight w:val="255" w:hRule="atLeast"/>
        </w:trPr>
        <w:tc>
          <w:tcPr>
            <w:tcW w:w="5080" w:type="dxa"/>
            <w:tcBorders/>
            <w:vAlign w:val="bottom"/>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219"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080" w:type="dxa"/>
            <w:tcBorders>
              <w:top w:val="single" w:sz="4" w:space="0" w:color="000000"/>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ORION</w:t>
            </w:r>
          </w:p>
        </w:tc>
        <w:tc>
          <w:tcPr>
            <w:tcW w:w="3229"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Betelgeuse --V* alf Ori </w:t>
            </w:r>
            <w:r>
              <w:rPr>
                <w:rFonts w:eastAsia="MS Mincho;ＭＳ 明朝" w:cs="Arial" w:ascii="Arial" w:hAnsi="Arial"/>
                <w:sz w:val="20"/>
                <w:szCs w:val="20"/>
                <w:lang w:eastAsia="ja-JP"/>
              </w:rPr>
              <w:t xml:space="preserve">-- Semi-regular pulsating Star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ICRS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05 55 10.3053 +07 24 25.426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Gal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199.7872 -08.9586 </w:t>
            </w:r>
          </w:p>
        </w:tc>
      </w:tr>
      <w:tr>
        <w:trPr>
          <w:trHeight w:val="255" w:hRule="atLeast"/>
        </w:trPr>
        <w:tc>
          <w:tcPr>
            <w:tcW w:w="5080" w:type="dxa"/>
            <w:tcBorders/>
            <w:vAlign w:val="bottom"/>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219"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080" w:type="dxa"/>
            <w:tcBorders>
              <w:top w:val="single" w:sz="4" w:space="0" w:color="000000"/>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ORION</w:t>
            </w:r>
          </w:p>
        </w:tc>
        <w:tc>
          <w:tcPr>
            <w:tcW w:w="3229"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RIGEL </w:t>
            </w:r>
            <w:r>
              <w:rPr>
                <w:rFonts w:eastAsia="MS Mincho;ＭＳ 明朝" w:cs="Arial" w:ascii="Arial" w:hAnsi="Arial"/>
                <w:sz w:val="20"/>
                <w:szCs w:val="20"/>
                <w:lang w:eastAsia="ja-JP"/>
              </w:rPr>
              <w:t xml:space="preserve">-- Emission-line Star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ICRS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05 14 32.2723 -08 12 05.906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Gal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209.2412 -25.2454 </w:t>
            </w:r>
          </w:p>
        </w:tc>
      </w:tr>
      <w:tr>
        <w:trPr>
          <w:trHeight w:val="255" w:hRule="atLeast"/>
        </w:trPr>
        <w:tc>
          <w:tcPr>
            <w:tcW w:w="5080" w:type="dxa"/>
            <w:tcBorders/>
            <w:vAlign w:val="bottom"/>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219"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080" w:type="dxa"/>
            <w:tcBorders>
              <w:top w:val="single" w:sz="4" w:space="0" w:color="000000"/>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PISCIS AUSTRINUS</w:t>
            </w:r>
          </w:p>
        </w:tc>
        <w:tc>
          <w:tcPr>
            <w:tcW w:w="3229"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Fomalhaut </w:t>
            </w:r>
            <w:r>
              <w:rPr>
                <w:rFonts w:eastAsia="MS Mincho;ＭＳ 明朝" w:cs="Arial" w:ascii="Arial" w:hAnsi="Arial"/>
                <w:sz w:val="20"/>
                <w:szCs w:val="20"/>
                <w:lang w:eastAsia="ja-JP"/>
              </w:rPr>
              <w:t xml:space="preserve">-- Variable Star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ICRS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22 57 39.0465 -29 37 20.050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Gal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020.4881 -64.9096 </w:t>
            </w:r>
          </w:p>
        </w:tc>
      </w:tr>
      <w:tr>
        <w:trPr>
          <w:trHeight w:val="255" w:hRule="atLeast"/>
        </w:trPr>
        <w:tc>
          <w:tcPr>
            <w:tcW w:w="5080" w:type="dxa"/>
            <w:tcBorders/>
            <w:vAlign w:val="bottom"/>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219"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080" w:type="dxa"/>
            <w:tcBorders>
              <w:top w:val="single" w:sz="4" w:space="0" w:color="000000"/>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SCORPIUS</w:t>
            </w:r>
          </w:p>
        </w:tc>
        <w:tc>
          <w:tcPr>
            <w:tcW w:w="3229"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val="pt-PT" w:eastAsia="ja-JP"/>
              </w:rPr>
            </w:pPr>
            <w:r>
              <w:rPr>
                <w:rFonts w:eastAsia="MS Mincho;ＭＳ 明朝" w:cs="Arial" w:ascii="Arial" w:hAnsi="Arial"/>
                <w:b/>
                <w:bCs/>
                <w:sz w:val="20"/>
                <w:szCs w:val="20"/>
                <w:lang w:val="pt-PT" w:eastAsia="ja-JP"/>
              </w:rPr>
              <w:t xml:space="preserve">Antares -- Alpha Sco </w:t>
            </w:r>
            <w:r>
              <w:rPr>
                <w:rFonts w:eastAsia="MS Mincho;ＭＳ 明朝" w:cs="Arial" w:ascii="Arial" w:hAnsi="Arial"/>
                <w:sz w:val="20"/>
                <w:szCs w:val="20"/>
                <w:lang w:val="pt-PT" w:eastAsia="ja-JP"/>
              </w:rPr>
              <w:t xml:space="preserve">-- Semi-regular pulsating Star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val="pt-PT" w:eastAsia="ja-JP"/>
              </w:rPr>
            </w:pPr>
            <w:r>
              <w:rPr>
                <w:rFonts w:eastAsia="MS Mincho;ＭＳ 明朝" w:cs="Arial" w:ascii="Arial" w:hAnsi="Arial"/>
                <w:sz w:val="20"/>
                <w:szCs w:val="20"/>
                <w:lang w:val="pt-PT"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ICRS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16 29 24.4609 -26 25 55.209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Gal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351.9471 +15.0643 </w:t>
            </w:r>
          </w:p>
        </w:tc>
      </w:tr>
      <w:tr>
        <w:trPr>
          <w:trHeight w:val="255" w:hRule="atLeast"/>
        </w:trPr>
        <w:tc>
          <w:tcPr>
            <w:tcW w:w="5080" w:type="dxa"/>
            <w:tcBorders/>
            <w:vAlign w:val="bottom"/>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219"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080" w:type="dxa"/>
            <w:tcBorders>
              <w:top w:val="single" w:sz="4" w:space="0" w:color="000000"/>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TAURUS</w:t>
            </w:r>
          </w:p>
        </w:tc>
        <w:tc>
          <w:tcPr>
            <w:tcW w:w="3229"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val="sv-SE" w:eastAsia="ja-JP"/>
              </w:rPr>
            </w:pPr>
            <w:r>
              <w:rPr>
                <w:rFonts w:eastAsia="MS Mincho;ＭＳ 明朝" w:cs="Arial" w:ascii="Arial" w:hAnsi="Arial"/>
                <w:b/>
                <w:bCs/>
                <w:sz w:val="20"/>
                <w:szCs w:val="20"/>
                <w:lang w:val="sv-SE" w:eastAsia="ja-JP"/>
              </w:rPr>
              <w:t xml:space="preserve">Aldebaran -- Alpha Tau </w:t>
            </w:r>
            <w:r>
              <w:rPr>
                <w:rFonts w:eastAsia="MS Mincho;ＭＳ 明朝" w:cs="Arial" w:ascii="Arial" w:hAnsi="Arial"/>
                <w:sz w:val="20"/>
                <w:szCs w:val="20"/>
                <w:lang w:val="sv-SE" w:eastAsia="ja-JP"/>
              </w:rPr>
              <w:t xml:space="preserve">-- Variable Star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val="sv-SE" w:eastAsia="ja-JP"/>
              </w:rPr>
            </w:pPr>
            <w:r>
              <w:rPr>
                <w:rFonts w:eastAsia="MS Mincho;ＭＳ 明朝" w:cs="Arial" w:ascii="Arial" w:hAnsi="Arial"/>
                <w:sz w:val="20"/>
                <w:szCs w:val="20"/>
                <w:lang w:val="sv-SE"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ICRS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04 35 55.2387 +16 30 33.485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Gal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180.9719 -20.2483 </w:t>
            </w:r>
          </w:p>
        </w:tc>
      </w:tr>
      <w:tr>
        <w:trPr>
          <w:trHeight w:val="255" w:hRule="atLeast"/>
        </w:trPr>
        <w:tc>
          <w:tcPr>
            <w:tcW w:w="5080" w:type="dxa"/>
            <w:tcBorders/>
            <w:vAlign w:val="bottom"/>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219"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080" w:type="dxa"/>
            <w:tcBorders>
              <w:top w:val="single" w:sz="4" w:space="0" w:color="000000"/>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VIRGO</w:t>
            </w:r>
          </w:p>
        </w:tc>
        <w:tc>
          <w:tcPr>
            <w:tcW w:w="3229"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Spica -- 67 Vir </w:t>
            </w:r>
            <w:r>
              <w:rPr>
                <w:rFonts w:eastAsia="MS Mincho;ＭＳ 明朝" w:cs="Arial" w:ascii="Arial" w:hAnsi="Arial"/>
                <w:sz w:val="20"/>
                <w:szCs w:val="20"/>
                <w:lang w:eastAsia="ja-JP"/>
              </w:rPr>
              <w:t xml:space="preserve">-- Variable Star of beta Cep type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ICRS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13 25 11.5793 -11 09 40.759 </w:t>
            </w:r>
          </w:p>
        </w:tc>
      </w:tr>
      <w:tr>
        <w:trPr>
          <w:trHeight w:val="255" w:hRule="atLeast"/>
        </w:trPr>
        <w:tc>
          <w:tcPr>
            <w:tcW w:w="5080" w:type="dxa"/>
            <w:tcBorders>
              <w:start w:val="single" w:sz="4" w:space="0" w:color="000000"/>
              <w:bottom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Gal </w:t>
            </w:r>
            <w:r>
              <w:rPr>
                <w:rFonts w:eastAsia="MS Mincho;ＭＳ 明朝" w:cs="Arial" w:ascii="Arial" w:hAnsi="Arial"/>
                <w:sz w:val="20"/>
                <w:szCs w:val="20"/>
                <w:lang w:eastAsia="ja-JP"/>
              </w:rPr>
              <w:t>coord. (ep=2000 eq=2000) :</w:t>
            </w:r>
          </w:p>
        </w:tc>
        <w:tc>
          <w:tcPr>
            <w:tcW w:w="3229"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316.1123 +50.8446 </w:t>
            </w:r>
          </w:p>
        </w:tc>
      </w:tr>
    </w:tbl>
    <w:p>
      <w:pPr>
        <w:pStyle w:val="Normal"/>
        <w:rPr>
          <w:b/>
          <w:b/>
        </w:rPr>
      </w:pPr>
      <w:r>
        <w:rPr>
          <w:b/>
        </w:rPr>
      </w:r>
    </w:p>
    <w:p>
      <w:pPr>
        <w:pStyle w:val="Normal"/>
        <w:rPr>
          <w:b/>
          <w:b/>
        </w:rPr>
      </w:pPr>
      <w:r>
        <w:rPr>
          <w:b/>
        </w:rPr>
      </w:r>
      <w:r>
        <w:br w:type="page"/>
      </w:r>
    </w:p>
    <w:p>
      <w:pPr>
        <w:pStyle w:val="Normal"/>
        <w:rPr>
          <w:b/>
          <w:b/>
        </w:rPr>
      </w:pPr>
      <w:r>
        <w:rPr>
          <w:b/>
        </w:rPr>
        <w:t>APPENDIX 2:  Star and Constellation Charts</w:t>
      </w:r>
    </w:p>
    <w:p>
      <w:pPr>
        <w:pStyle w:val="NormalWeb"/>
        <w:jc w:val="both"/>
        <w:rPr/>
      </w:pPr>
      <w:r>
        <w:rPr/>
        <w:t>The following collection of charts is designed to make it easy find and identify bright stars.  In the charts, prominent and/or well-known stars or groups of stars, constellations, or super-constellations are used to point to other prominent stars.  If desired, once a prominent star is found, other charts can be used to identify other stars in a constellation until the full constellation is recognized.</w:t>
      </w:r>
    </w:p>
    <w:p>
      <w:pPr>
        <w:pStyle w:val="NormalWeb"/>
        <w:jc w:val="both"/>
        <w:rPr/>
      </w:pPr>
      <w:r>
        <w:rPr/>
        <w:t xml:space="preserve">These charts are useful over large areas of Earth’s northern and southern hemispheres.  They place a significant fraction of a celestial hemisphere on a small, flat piece of paper.  Use separations between recognized stars (especially those paired to make “pointers” to gauge the distance to the desired target star.  In the northern hemisphere, April-June, the </w:t>
      </w:r>
      <w:r>
        <w:rPr>
          <w:b/>
          <w:bCs/>
          <w:i/>
          <w:iCs/>
        </w:rPr>
        <w:t>BIG DIPPER</w:t>
      </w:r>
      <w:r>
        <w:rPr/>
        <w:t xml:space="preserve"> asterism (part of the constellation </w:t>
      </w:r>
      <w:r>
        <w:rPr>
          <w:b/>
          <w:bCs/>
        </w:rPr>
        <w:t>URSA MAJOR</w:t>
      </w:r>
      <w:r>
        <w:rPr/>
        <w:t xml:space="preserve">) visible high in the north is particularly good for learning the sky.  </w:t>
      </w:r>
      <w:r>
        <w:rPr>
          <w:b/>
          <w:bCs/>
        </w:rPr>
        <w:t>ORION</w:t>
      </w:r>
      <w:r>
        <w:rPr/>
        <w:t xml:space="preserve"> is good from November-January in the southern hemisphere and January-March in the northern hemisphere.  Though the charts are labeled to indicate a hemisphere, many of the stars will be visible from the opposing hemisphere, depending on your latitude.</w:t>
      </w:r>
    </w:p>
    <w:p>
      <w:pPr>
        <w:pStyle w:val="NormalWeb"/>
        <w:jc w:val="both"/>
        <w:rPr/>
      </w:pPr>
      <w:r>
        <w:rPr/>
        <w:t xml:space="preserve">As a general rule, facing south is best but some neck-craning (and/or facing a different direction and rotating the chart) will be necessary to go from the starting point to the target stars at the ends of the arrows.  The font convention for the charts is that </w:t>
      </w:r>
      <w:r>
        <w:rPr>
          <w:b/>
          <w:bCs/>
        </w:rPr>
        <w:t>CONSTELLATIONS</w:t>
      </w:r>
      <w:r>
        <w:rPr/>
        <w:t xml:space="preserve"> are fully capitalized and Star Names are larger and first-letter capitalized.  Celestial North and West refer to the direction to those points on the horizon as seen on the sky.  (In other words, east and west on the sky and on the charts are reversed compared to maps of features on Earth.)  Most important:  Pick something familiar and go from there.</w:t>
      </w:r>
    </w:p>
    <w:p>
      <w:pPr>
        <w:pStyle w:val="NormalWeb"/>
        <w:spacing w:before="0" w:after="0"/>
        <w:jc w:val="both"/>
        <w:rPr/>
      </w:pPr>
      <w:r>
        <w:rPr/>
        <w:t xml:space="preserve">At night, some observers find it is easier to use printed star charts with black stars on a white background rather than white stars on a black background.  Black on white saves copier toner as well.  The charts can be copied from this document and easily reversed with your image viewing and manipulation software if desired.  These star charts were generated by TheSky6 © Software Bisque, Inc. All rights reserved.  </w:t>
      </w:r>
      <w:hyperlink r:id="rId5">
        <w:r>
          <w:rPr>
            <w:rStyle w:val="InternetLink"/>
          </w:rPr>
          <w:t>www.bisque.com</w:t>
        </w:r>
      </w:hyperlink>
      <w:r>
        <w:rPr/>
        <w:t>.</w:t>
      </w:r>
    </w:p>
    <w:p>
      <w:pPr>
        <w:pStyle w:val="Normal"/>
        <w:jc w:val="center"/>
        <w:rPr/>
      </w:pPr>
      <w:r>
        <w:rPr/>
      </w:r>
    </w:p>
    <w:p>
      <w:pPr>
        <w:pStyle w:val="Normal"/>
        <w:jc w:val="center"/>
        <w:rPr/>
      </w:pPr>
      <w:r>
        <w:rPr/>
      </w:r>
    </w:p>
    <w:p>
      <w:pPr>
        <w:pStyle w:val="Normal"/>
        <w:jc w:val="center"/>
        <w:rPr/>
      </w:pPr>
      <w:r>
        <w:rPr/>
        <w:drawing>
          <wp:inline distT="0" distB="0" distL="0" distR="0">
            <wp:extent cx="5843270" cy="777811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6"/>
                    <a:srcRect l="-7" t="-6" r="-7" b="-6"/>
                    <a:stretch>
                      <a:fillRect/>
                    </a:stretch>
                  </pic:blipFill>
                  <pic:spPr bwMode="auto">
                    <a:xfrm>
                      <a:off x="0" y="0"/>
                      <a:ext cx="5843270" cy="7778115"/>
                    </a:xfrm>
                    <a:prstGeom prst="rect">
                      <a:avLst/>
                    </a:prstGeom>
                  </pic:spPr>
                </pic:pic>
              </a:graphicData>
            </a:graphic>
          </wp:inline>
        </w:drawing>
      </w:r>
      <w:r>
        <w:br w:type="page"/>
      </w:r>
    </w:p>
    <w:p>
      <w:pPr>
        <w:pStyle w:val="Normal"/>
        <w:jc w:val="center"/>
        <w:rPr/>
      </w:pPr>
      <w:r>
        <w:rPr/>
      </w:r>
    </w:p>
    <w:p>
      <w:pPr>
        <w:pStyle w:val="Normal"/>
        <w:jc w:val="center"/>
        <w:rPr/>
      </w:pPr>
      <w:r>
        <w:rPr/>
      </w:r>
    </w:p>
    <w:p>
      <w:pPr>
        <w:pStyle w:val="Normal"/>
        <w:jc w:val="center"/>
        <w:rPr/>
      </w:pPr>
      <w:r>
        <w:rPr/>
        <w:drawing>
          <wp:inline distT="0" distB="0" distL="0" distR="0">
            <wp:extent cx="5852795" cy="7779385"/>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7"/>
                    <a:srcRect l="-7" t="-6" r="-7" b="-6"/>
                    <a:stretch>
                      <a:fillRect/>
                    </a:stretch>
                  </pic:blipFill>
                  <pic:spPr bwMode="auto">
                    <a:xfrm>
                      <a:off x="0" y="0"/>
                      <a:ext cx="5852795" cy="7779385"/>
                    </a:xfrm>
                    <a:prstGeom prst="rect">
                      <a:avLst/>
                    </a:prstGeom>
                  </pic:spPr>
                </pic:pic>
              </a:graphicData>
            </a:graphic>
          </wp:inline>
        </w:drawing>
      </w:r>
      <w:r>
        <w:br w:type="page"/>
      </w:r>
    </w:p>
    <w:p>
      <w:pPr>
        <w:pStyle w:val="Normal"/>
        <w:jc w:val="center"/>
        <w:rPr/>
      </w:pPr>
      <w:r>
        <w:rPr/>
      </w:r>
    </w:p>
    <w:p>
      <w:pPr>
        <w:pStyle w:val="Normal"/>
        <w:jc w:val="center"/>
        <w:rPr/>
      </w:pPr>
      <w:r>
        <w:rPr/>
      </w:r>
    </w:p>
    <w:p>
      <w:pPr>
        <w:pStyle w:val="Normal"/>
        <w:jc w:val="center"/>
        <w:rPr/>
      </w:pPr>
      <w:r>
        <w:rPr/>
        <w:drawing>
          <wp:inline distT="0" distB="0" distL="0" distR="0">
            <wp:extent cx="5850255" cy="7780020"/>
            <wp:effectExtent l="0" t="0" r="0" b="0"/>
            <wp:docPr id="3"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title=""/>
                    <pic:cNvPicPr>
                      <a:picLocks noChangeAspect="1" noChangeArrowheads="1"/>
                    </pic:cNvPicPr>
                  </pic:nvPicPr>
                  <pic:blipFill>
                    <a:blip r:embed="rId8"/>
                    <a:srcRect l="-7" t="-6" r="-7" b="-6"/>
                    <a:stretch>
                      <a:fillRect/>
                    </a:stretch>
                  </pic:blipFill>
                  <pic:spPr bwMode="auto">
                    <a:xfrm>
                      <a:off x="0" y="0"/>
                      <a:ext cx="5850255" cy="7780020"/>
                    </a:xfrm>
                    <a:prstGeom prst="rect">
                      <a:avLst/>
                    </a:prstGeom>
                  </pic:spPr>
                </pic:pic>
              </a:graphicData>
            </a:graphic>
          </wp:inline>
        </w:drawing>
      </w:r>
      <w:r>
        <w:br w:type="page"/>
      </w:r>
    </w:p>
    <w:p>
      <w:pPr>
        <w:pStyle w:val="Normal"/>
        <w:jc w:val="center"/>
        <w:rPr/>
      </w:pPr>
      <w:r>
        <w:rPr/>
      </w:r>
    </w:p>
    <w:p>
      <w:pPr>
        <w:pStyle w:val="Normal"/>
        <w:jc w:val="center"/>
        <w:rPr/>
      </w:pPr>
      <w:r>
        <w:rPr/>
      </w:r>
    </w:p>
    <w:p>
      <w:pPr>
        <w:pStyle w:val="Normal"/>
        <w:jc w:val="center"/>
        <w:rPr/>
      </w:pPr>
      <w:r>
        <w:rPr/>
        <w:drawing>
          <wp:inline distT="0" distB="0" distL="0" distR="0">
            <wp:extent cx="5850255" cy="7780020"/>
            <wp:effectExtent l="0" t="0" r="0" b="0"/>
            <wp:docPr id="4"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title=""/>
                    <pic:cNvPicPr>
                      <a:picLocks noChangeAspect="1" noChangeArrowheads="1"/>
                    </pic:cNvPicPr>
                  </pic:nvPicPr>
                  <pic:blipFill>
                    <a:blip r:embed="rId9"/>
                    <a:srcRect l="-7" t="-6" r="-7" b="-6"/>
                    <a:stretch>
                      <a:fillRect/>
                    </a:stretch>
                  </pic:blipFill>
                  <pic:spPr bwMode="auto">
                    <a:xfrm>
                      <a:off x="0" y="0"/>
                      <a:ext cx="5850255" cy="7780020"/>
                    </a:xfrm>
                    <a:prstGeom prst="rect">
                      <a:avLst/>
                    </a:prstGeom>
                  </pic:spPr>
                </pic:pic>
              </a:graphicData>
            </a:graphic>
          </wp:inline>
        </w:drawing>
      </w:r>
    </w:p>
    <w:p>
      <w:pPr>
        <w:pStyle w:val="Normal"/>
        <w:rPr/>
      </w:pPr>
      <w:r>
        <w:rPr/>
      </w:r>
      <w:r>
        <w:br w:type="page"/>
      </w:r>
    </w:p>
    <w:p>
      <w:pPr>
        <w:pStyle w:val="Normal"/>
        <w:jc w:val="center"/>
        <w:rPr/>
      </w:pPr>
      <w:r>
        <w:rPr/>
      </w:r>
    </w:p>
    <w:p>
      <w:pPr>
        <w:pStyle w:val="Normal"/>
        <w:jc w:val="center"/>
        <w:rPr/>
      </w:pPr>
      <w:r>
        <w:rPr/>
      </w:r>
    </w:p>
    <w:p>
      <w:pPr>
        <w:pStyle w:val="Normal"/>
        <w:jc w:val="center"/>
        <w:rPr/>
      </w:pPr>
      <w:r>
        <w:rPr/>
        <w:drawing>
          <wp:inline distT="0" distB="0" distL="0" distR="0">
            <wp:extent cx="5850255" cy="7780020"/>
            <wp:effectExtent l="0" t="0" r="0" b="0"/>
            <wp:docPr id="5" name="Image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title=""/>
                    <pic:cNvPicPr>
                      <a:picLocks noChangeAspect="1" noChangeArrowheads="1"/>
                    </pic:cNvPicPr>
                  </pic:nvPicPr>
                  <pic:blipFill>
                    <a:blip r:embed="rId10"/>
                    <a:srcRect l="-7" t="-6" r="-7" b="-6"/>
                    <a:stretch>
                      <a:fillRect/>
                    </a:stretch>
                  </pic:blipFill>
                  <pic:spPr bwMode="auto">
                    <a:xfrm>
                      <a:off x="0" y="0"/>
                      <a:ext cx="5850255" cy="7780020"/>
                    </a:xfrm>
                    <a:prstGeom prst="rect">
                      <a:avLst/>
                    </a:prstGeom>
                  </pic:spPr>
                </pic:pic>
              </a:graphicData>
            </a:graphic>
          </wp:inline>
        </w:drawing>
      </w:r>
      <w:r>
        <w:br w:type="page"/>
      </w:r>
    </w:p>
    <w:p>
      <w:pPr>
        <w:pStyle w:val="Normal"/>
        <w:jc w:val="center"/>
        <w:rPr/>
      </w:pPr>
      <w:r>
        <w:rPr/>
      </w:r>
    </w:p>
    <w:p>
      <w:pPr>
        <w:pStyle w:val="Normal"/>
        <w:jc w:val="center"/>
        <w:rPr/>
      </w:pPr>
      <w:r>
        <w:rPr/>
      </w:r>
    </w:p>
    <w:p>
      <w:pPr>
        <w:pStyle w:val="Normal"/>
        <w:jc w:val="center"/>
        <w:rPr/>
      </w:pPr>
      <w:r>
        <w:rPr/>
        <w:drawing>
          <wp:inline distT="0" distB="0" distL="0" distR="0">
            <wp:extent cx="5850255" cy="7780020"/>
            <wp:effectExtent l="0" t="0" r="0" b="0"/>
            <wp:docPr id="6" name="Image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title=""/>
                    <pic:cNvPicPr>
                      <a:picLocks noChangeAspect="1" noChangeArrowheads="1"/>
                    </pic:cNvPicPr>
                  </pic:nvPicPr>
                  <pic:blipFill>
                    <a:blip r:embed="rId11"/>
                    <a:srcRect l="-7" t="-6" r="-7" b="-6"/>
                    <a:stretch>
                      <a:fillRect/>
                    </a:stretch>
                  </pic:blipFill>
                  <pic:spPr bwMode="auto">
                    <a:xfrm>
                      <a:off x="0" y="0"/>
                      <a:ext cx="5850255" cy="7780020"/>
                    </a:xfrm>
                    <a:prstGeom prst="rect">
                      <a:avLst/>
                    </a:prstGeom>
                  </pic:spPr>
                </pic:pic>
              </a:graphicData>
            </a:graphic>
          </wp:inline>
        </w:drawing>
      </w:r>
    </w:p>
    <w:p>
      <w:pPr>
        <w:pStyle w:val="NormalWeb"/>
        <w:spacing w:before="0" w:after="0"/>
        <w:jc w:val="both"/>
        <w:rPr/>
      </w:pPr>
      <w:r>
        <w:rPr/>
      </w:r>
    </w:p>
    <w:sectPr>
      <w:headerReference w:type="default" r:id="rId12"/>
      <w:footerReference w:type="default" r:id="rId13"/>
      <w:type w:val="nextPage"/>
      <w:pgSz w:w="12240" w:h="15840"/>
      <w:pgMar w:left="1800" w:right="1800" w:header="720" w:top="1260" w:footer="720" w:bottom="12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DRAFT, in preparation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DRAFT, in preparation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tabs>
          <w:tab w:val="num" w:pos="720"/>
        </w:tabs>
        <w:ind w:start="720" w:hanging="360"/>
      </w:pPr>
      <w:rPr>
        <w:b w:val="false"/>
      </w:rPr>
    </w:lvl>
  </w:abstractNum>
  <w:abstractNum w:abstractNumId="2">
    <w:lvl w:ilvl="0">
      <w:start w:val="1"/>
      <w:numFmt w:val="decimal"/>
      <w:lvlText w:val="%1."/>
      <w:lvlJc w:val="start"/>
      <w:pPr>
        <w:tabs>
          <w:tab w:val="num" w:pos="720"/>
        </w:tabs>
        <w:ind w:start="720" w:hanging="360"/>
      </w:pPr>
      <w:rPr/>
    </w:lvl>
  </w:abstractNum>
  <w:abstractNum w:abstractNumId="3">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3"/>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val="false"/>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DefaultParagraphFont">
    <w:name w:val="Default Paragraph Font"/>
    <w:qFormat/>
    <w:rPr/>
  </w:style>
  <w:style w:type="character" w:styleId="HTMLTypewriter">
    <w:name w:val="HTML Typewriter"/>
    <w:basedOn w:val="DefaultParagraphFont"/>
    <w:qFormat/>
    <w:rPr>
      <w:rFonts w:ascii="Courier New" w:hAnsi="Courier New" w:eastAsia="Times New Roman" w:cs="Courier New"/>
      <w:sz w:val="20"/>
      <w:szCs w:val="20"/>
    </w:rPr>
  </w:style>
  <w:style w:type="character" w:styleId="InternetLink">
    <w:name w:val="Hyperlink"/>
    <w:basedOn w:val="DefaultParagraphFont"/>
    <w:rPr>
      <w:color w:val="0000FF"/>
      <w:u w:val="single"/>
    </w:rPr>
  </w:style>
  <w:style w:type="character" w:styleId="VisitedInternetLink">
    <w:name w:val="FollowedHyperlink"/>
    <w:basedOn w:val="DefaultParagraphFont"/>
    <w:rPr>
      <w:color w:val="800080"/>
      <w:u w:val="single"/>
    </w:rPr>
  </w:style>
  <w:style w:type="paragraph" w:styleId="Heading">
    <w:name w:val="Heading"/>
    <w:basedOn w:val="Normal"/>
    <w:next w:val="TextBody"/>
    <w:qFormat/>
    <w:pPr>
      <w:ind w:end="-720" w:hanging="0"/>
      <w:jc w:val="center"/>
    </w:pPr>
    <w:rPr>
      <w:b/>
      <w:bCs/>
    </w:rPr>
  </w:style>
  <w:style w:type="paragraph" w:styleId="TextBody">
    <w:name w:val="Body Text"/>
    <w:basedOn w:val="Normal"/>
    <w:pPr>
      <w:jc w:val="both"/>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ZTopofForm">
    <w:name w:val="z-Top of Form"/>
    <w:basedOn w:val="Normal"/>
    <w:next w:val="Normal"/>
    <w:qFormat/>
    <w:pPr>
      <w:pBdr>
        <w:bottom w:val="single" w:sz="6" w:space="1" w:color="000000"/>
      </w:pBdr>
      <w:jc w:val="center"/>
    </w:pPr>
    <w:rPr>
      <w:rFonts w:ascii="Arial" w:hAnsi="Arial" w:cs="Arial"/>
      <w:vanish/>
      <w:sz w:val="16"/>
      <w:szCs w:val="16"/>
    </w:rPr>
  </w:style>
  <w:style w:type="paragraph" w:styleId="ZBottomofForm">
    <w:name w:val="z-Bottom of Form"/>
    <w:basedOn w:val="Normal"/>
    <w:next w:val="Normal"/>
    <w:qFormat/>
    <w:pPr>
      <w:pBdr>
        <w:top w:val="single" w:sz="6" w:space="1" w:color="000000"/>
      </w:pBdr>
      <w:jc w:val="center"/>
    </w:pPr>
    <w:rPr>
      <w:rFonts w:ascii="Arial" w:hAnsi="Arial" w:cs="Arial"/>
      <w:vanish/>
      <w:sz w:val="16"/>
      <w:szCs w:val="16"/>
    </w:rPr>
  </w:style>
  <w:style w:type="paragraph" w:styleId="NormalWeb">
    <w:name w:val="Normal (Web)"/>
    <w:basedOn w:val="Normal"/>
    <w:qFormat/>
    <w:pPr>
      <w:spacing w:before="280" w:after="280"/>
    </w:pPr>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mbad.u-strasbg.fr/simbad/" TargetMode="External"/><Relationship Id="rId3" Type="http://schemas.openxmlformats.org/officeDocument/2006/relationships/hyperlink" Target="http://simbad.u-strasbg.fr/simbad/" TargetMode="External"/><Relationship Id="rId4" Type="http://schemas.openxmlformats.org/officeDocument/2006/relationships/hyperlink" Target="http://www.bisque.com/" TargetMode="External"/><Relationship Id="rId5" Type="http://schemas.openxmlformats.org/officeDocument/2006/relationships/hyperlink" Target="http://www.bisque.com/" TargetMode="Externa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image" Target="media/image4.wmf"/><Relationship Id="rId10" Type="http://schemas.openxmlformats.org/officeDocument/2006/relationships/image" Target="media/image5.wmf"/><Relationship Id="rId11" Type="http://schemas.openxmlformats.org/officeDocument/2006/relationships/image" Target="media/image6.w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microsoft.com/office/2006/relationships/vbaProject" Target="vbaProject.bin"/>
</Relationships>
</file>

<file path=docProps/app.xml><?xml version="1.0" encoding="utf-8"?>
<Properties xmlns="http://schemas.openxmlformats.org/officeDocument/2006/extended-properties" xmlns:vt="http://schemas.openxmlformats.org/officeDocument/2006/docPropsVTypes">
  <Template>Normal.dotm</Template>
  <TotalTime>80</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2008-06-30T21:02:00Z</dcterms:created>
  <dc:creator>Stephen J. Edberg</dc:creator>
  <dc:description/>
  <cp:keywords/>
  <dc:language>en-US</dc:language>
  <cp:lastModifiedBy>LM</cp:lastModifiedBy>
  <dcterms:modified xsi:type="dcterms:W3CDTF">2010-02-10T21:13:00Z</dcterms:modified>
  <cp:revision>10</cp:revision>
  <dc:subject/>
  <dc:title>CONSTELLATION</dc:title>
</cp:coreProperties>
</file>